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EEA" w:rsidRDefault="00EF6EEA" w:rsidP="00EF6EEA">
      <w:pPr>
        <w:pStyle w:val="Default"/>
      </w:pPr>
    </w:p>
    <w:p w:rsidR="00EF6EEA" w:rsidRDefault="00EF6EEA" w:rsidP="00EF6EEA">
      <w:pPr>
        <w:pStyle w:val="Default"/>
        <w:jc w:val="center"/>
        <w:rPr>
          <w:sz w:val="72"/>
          <w:szCs w:val="72"/>
        </w:rPr>
      </w:pPr>
      <w:r>
        <w:rPr>
          <w:b/>
          <w:bCs/>
          <w:sz w:val="72"/>
          <w:szCs w:val="72"/>
        </w:rPr>
        <w:t>Sea-King 3A District</w:t>
      </w:r>
    </w:p>
    <w:p w:rsidR="00EF6EEA" w:rsidRDefault="00EF6EEA" w:rsidP="00EF6EEA">
      <w:pPr>
        <w:pStyle w:val="Default"/>
        <w:jc w:val="center"/>
        <w:rPr>
          <w:sz w:val="72"/>
          <w:szCs w:val="72"/>
        </w:rPr>
      </w:pPr>
      <w:r>
        <w:rPr>
          <w:b/>
          <w:bCs/>
          <w:sz w:val="72"/>
          <w:szCs w:val="72"/>
        </w:rPr>
        <w:t>Tennis Tournament 201</w:t>
      </w:r>
      <w:r w:rsidR="00482BD8">
        <w:rPr>
          <w:b/>
          <w:bCs/>
          <w:sz w:val="72"/>
          <w:szCs w:val="72"/>
        </w:rPr>
        <w:t>9</w:t>
      </w:r>
    </w:p>
    <w:p w:rsidR="00EF6EEA" w:rsidRDefault="00EF6EEA" w:rsidP="00EF6EEA">
      <w:pPr>
        <w:pStyle w:val="Default"/>
        <w:jc w:val="center"/>
        <w:rPr>
          <w:sz w:val="52"/>
          <w:szCs w:val="52"/>
        </w:rPr>
      </w:pPr>
      <w:r>
        <w:rPr>
          <w:b/>
          <w:bCs/>
          <w:sz w:val="52"/>
          <w:szCs w:val="52"/>
        </w:rPr>
        <w:t>Lower Woodland Park,</w:t>
      </w:r>
    </w:p>
    <w:p w:rsidR="00EF6EEA" w:rsidRDefault="00EF6EEA" w:rsidP="00EF6EEA">
      <w:pPr>
        <w:pStyle w:val="Default"/>
        <w:jc w:val="center"/>
        <w:rPr>
          <w:sz w:val="52"/>
          <w:szCs w:val="52"/>
        </w:rPr>
      </w:pPr>
      <w:r>
        <w:rPr>
          <w:b/>
          <w:bCs/>
          <w:sz w:val="52"/>
          <w:szCs w:val="52"/>
        </w:rPr>
        <w:t>Seattle Washington</w:t>
      </w:r>
    </w:p>
    <w:p w:rsidR="00EF6EEA" w:rsidRDefault="00EF6EEA" w:rsidP="00EF6EEA">
      <w:pPr>
        <w:pStyle w:val="Default"/>
        <w:jc w:val="center"/>
        <w:rPr>
          <w:sz w:val="72"/>
          <w:szCs w:val="72"/>
        </w:rPr>
      </w:pPr>
      <w:r>
        <w:rPr>
          <w:b/>
          <w:bCs/>
          <w:sz w:val="72"/>
          <w:szCs w:val="72"/>
        </w:rPr>
        <w:t xml:space="preserve">May </w:t>
      </w:r>
      <w:r w:rsidR="00401944">
        <w:rPr>
          <w:b/>
          <w:bCs/>
          <w:sz w:val="72"/>
          <w:szCs w:val="72"/>
        </w:rPr>
        <w:t>1</w:t>
      </w:r>
      <w:r w:rsidR="00482BD8">
        <w:rPr>
          <w:b/>
          <w:bCs/>
          <w:sz w:val="72"/>
          <w:szCs w:val="72"/>
        </w:rPr>
        <w:t>4</w:t>
      </w:r>
      <w:r w:rsidR="00401944">
        <w:rPr>
          <w:b/>
          <w:bCs/>
          <w:sz w:val="72"/>
          <w:szCs w:val="72"/>
        </w:rPr>
        <w:t>, 1</w:t>
      </w:r>
      <w:r w:rsidR="00482BD8">
        <w:rPr>
          <w:b/>
          <w:bCs/>
          <w:sz w:val="72"/>
          <w:szCs w:val="72"/>
        </w:rPr>
        <w:t>5</w:t>
      </w:r>
      <w:r w:rsidR="00063CE2">
        <w:rPr>
          <w:b/>
          <w:bCs/>
          <w:sz w:val="72"/>
          <w:szCs w:val="72"/>
        </w:rPr>
        <w:t>th</w:t>
      </w:r>
      <w:r>
        <w:rPr>
          <w:b/>
          <w:bCs/>
          <w:sz w:val="72"/>
          <w:szCs w:val="72"/>
        </w:rPr>
        <w:t xml:space="preserve"> 201</w:t>
      </w:r>
      <w:r w:rsidR="00DD1F77">
        <w:rPr>
          <w:b/>
          <w:bCs/>
          <w:sz w:val="72"/>
          <w:szCs w:val="72"/>
        </w:rPr>
        <w:t>9</w:t>
      </w:r>
    </w:p>
    <w:p w:rsidR="008F456A" w:rsidRDefault="008F456A" w:rsidP="00EF6EEA">
      <w:pPr>
        <w:pStyle w:val="Default"/>
        <w:jc w:val="center"/>
        <w:rPr>
          <w:b/>
          <w:bCs/>
          <w:sz w:val="36"/>
          <w:szCs w:val="36"/>
        </w:rPr>
      </w:pPr>
    </w:p>
    <w:p w:rsidR="008F456A" w:rsidRDefault="008F456A" w:rsidP="00EF6EEA">
      <w:pPr>
        <w:pStyle w:val="Default"/>
        <w:jc w:val="center"/>
        <w:rPr>
          <w:b/>
          <w:bCs/>
          <w:sz w:val="36"/>
          <w:szCs w:val="36"/>
        </w:rPr>
      </w:pPr>
      <w:r>
        <w:rPr>
          <w:b/>
          <w:bCs/>
          <w:noProof/>
          <w:sz w:val="36"/>
          <w:szCs w:val="36"/>
          <w:lang w:eastAsia="zh-CN"/>
        </w:rPr>
        <w:drawing>
          <wp:inline distT="0" distB="0" distL="0" distR="0">
            <wp:extent cx="1714500" cy="1400175"/>
            <wp:effectExtent l="0" t="0" r="0" b="0"/>
            <wp:docPr id="3" name="Picture 1" descr="C:\Documents and Settings\thuffer\Local Settings\Temporary Internet Files\Content.IE5\CWVTDSC7\MC9004370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uffer\Local Settings\Temporary Internet Files\Content.IE5\CWVTDSC7\MC900437042[1].png"/>
                    <pic:cNvPicPr>
                      <a:picLocks noChangeAspect="1" noChangeArrowheads="1"/>
                    </pic:cNvPicPr>
                  </pic:nvPicPr>
                  <pic:blipFill>
                    <a:blip r:embed="rId4" cstate="print"/>
                    <a:srcRect/>
                    <a:stretch>
                      <a:fillRect/>
                    </a:stretch>
                  </pic:blipFill>
                  <pic:spPr bwMode="auto">
                    <a:xfrm>
                      <a:off x="0" y="0"/>
                      <a:ext cx="1714500" cy="1400175"/>
                    </a:xfrm>
                    <a:prstGeom prst="rect">
                      <a:avLst/>
                    </a:prstGeom>
                    <a:noFill/>
                    <a:ln w="9525">
                      <a:noFill/>
                      <a:miter lim="800000"/>
                      <a:headEnd/>
                      <a:tailEnd/>
                    </a:ln>
                  </pic:spPr>
                </pic:pic>
              </a:graphicData>
            </a:graphic>
          </wp:inline>
        </w:drawing>
      </w:r>
    </w:p>
    <w:p w:rsidR="008F456A" w:rsidRDefault="008F456A" w:rsidP="00EF6EEA">
      <w:pPr>
        <w:pStyle w:val="Default"/>
        <w:jc w:val="center"/>
        <w:rPr>
          <w:b/>
          <w:bCs/>
          <w:sz w:val="36"/>
          <w:szCs w:val="36"/>
        </w:rPr>
      </w:pPr>
    </w:p>
    <w:p w:rsidR="00EF6EEA" w:rsidRPr="009E3415" w:rsidRDefault="008F456A" w:rsidP="00EF6EEA">
      <w:pPr>
        <w:pStyle w:val="Default"/>
        <w:jc w:val="center"/>
        <w:rPr>
          <w:b/>
          <w:bCs/>
          <w:sz w:val="36"/>
          <w:szCs w:val="36"/>
          <w:lang w:val="fr-FR"/>
        </w:rPr>
      </w:pPr>
      <w:proofErr w:type="spellStart"/>
      <w:r w:rsidRPr="009E3415">
        <w:rPr>
          <w:b/>
          <w:bCs/>
          <w:sz w:val="36"/>
          <w:szCs w:val="36"/>
          <w:lang w:val="fr-FR"/>
        </w:rPr>
        <w:t>Tournament</w:t>
      </w:r>
      <w:proofErr w:type="spellEnd"/>
      <w:r w:rsidRPr="009E3415">
        <w:rPr>
          <w:b/>
          <w:bCs/>
          <w:sz w:val="36"/>
          <w:szCs w:val="36"/>
          <w:lang w:val="fr-FR"/>
        </w:rPr>
        <w:t xml:space="preserve"> </w:t>
      </w:r>
      <w:proofErr w:type="spellStart"/>
      <w:proofErr w:type="gramStart"/>
      <w:r w:rsidR="00EF6EEA" w:rsidRPr="009E3415">
        <w:rPr>
          <w:b/>
          <w:bCs/>
          <w:sz w:val="36"/>
          <w:szCs w:val="36"/>
          <w:lang w:val="fr-FR"/>
        </w:rPr>
        <w:t>Director</w:t>
      </w:r>
      <w:r w:rsidR="001776E0" w:rsidRPr="009E3415">
        <w:rPr>
          <w:b/>
          <w:bCs/>
          <w:sz w:val="36"/>
          <w:szCs w:val="36"/>
          <w:lang w:val="fr-FR"/>
        </w:rPr>
        <w:t>s</w:t>
      </w:r>
      <w:proofErr w:type="spellEnd"/>
      <w:r w:rsidR="00EF6EEA" w:rsidRPr="009E3415">
        <w:rPr>
          <w:b/>
          <w:bCs/>
          <w:sz w:val="36"/>
          <w:szCs w:val="36"/>
          <w:lang w:val="fr-FR"/>
        </w:rPr>
        <w:t>:</w:t>
      </w:r>
      <w:proofErr w:type="gramEnd"/>
      <w:r w:rsidR="00EF6EEA" w:rsidRPr="009E3415">
        <w:rPr>
          <w:b/>
          <w:bCs/>
          <w:sz w:val="36"/>
          <w:szCs w:val="36"/>
          <w:lang w:val="fr-FR"/>
        </w:rPr>
        <w:t xml:space="preserve"> Traci Huffer</w:t>
      </w:r>
      <w:r w:rsidR="004E23A0">
        <w:rPr>
          <w:b/>
          <w:bCs/>
          <w:sz w:val="36"/>
          <w:szCs w:val="36"/>
          <w:lang w:val="fr-FR"/>
        </w:rPr>
        <w:t>/</w:t>
      </w:r>
      <w:r w:rsidR="00F833C9">
        <w:rPr>
          <w:b/>
          <w:bCs/>
          <w:sz w:val="36"/>
          <w:szCs w:val="36"/>
          <w:lang w:val="fr-FR"/>
        </w:rPr>
        <w:t>Danielle Zelinski</w:t>
      </w:r>
    </w:p>
    <w:p w:rsidR="00873824" w:rsidRPr="009E3415" w:rsidRDefault="00873824" w:rsidP="00EF6EEA">
      <w:pPr>
        <w:pStyle w:val="Default"/>
        <w:jc w:val="center"/>
        <w:rPr>
          <w:b/>
          <w:bCs/>
          <w:sz w:val="36"/>
          <w:szCs w:val="36"/>
          <w:lang w:val="fr-FR"/>
        </w:rPr>
      </w:pPr>
    </w:p>
    <w:p w:rsidR="00873824" w:rsidRDefault="00873824" w:rsidP="00EF6EEA">
      <w:pPr>
        <w:pStyle w:val="Default"/>
        <w:jc w:val="center"/>
        <w:rPr>
          <w:b/>
          <w:bCs/>
          <w:sz w:val="36"/>
          <w:szCs w:val="36"/>
        </w:rPr>
      </w:pPr>
      <w:r>
        <w:rPr>
          <w:b/>
          <w:bCs/>
          <w:sz w:val="36"/>
          <w:szCs w:val="36"/>
        </w:rPr>
        <w:t>COURTS 1-8</w:t>
      </w:r>
    </w:p>
    <w:p w:rsidR="00873824" w:rsidRDefault="00873824" w:rsidP="00EF6EEA">
      <w:pPr>
        <w:pStyle w:val="Default"/>
        <w:jc w:val="center"/>
        <w:rPr>
          <w:sz w:val="36"/>
          <w:szCs w:val="36"/>
        </w:rPr>
      </w:pPr>
      <w:r>
        <w:rPr>
          <w:b/>
          <w:bCs/>
          <w:sz w:val="36"/>
          <w:szCs w:val="36"/>
        </w:rPr>
        <w:t>8:30 AM- 4:00 PM</w:t>
      </w:r>
    </w:p>
    <w:p w:rsidR="00EF6EEA" w:rsidRDefault="00EF6EEA" w:rsidP="00C23464">
      <w:pPr>
        <w:pStyle w:val="Default"/>
        <w:pageBreakBefore/>
        <w:jc w:val="center"/>
        <w:rPr>
          <w:sz w:val="32"/>
          <w:szCs w:val="32"/>
        </w:rPr>
      </w:pPr>
      <w:r>
        <w:rPr>
          <w:b/>
          <w:bCs/>
          <w:sz w:val="32"/>
          <w:szCs w:val="32"/>
        </w:rPr>
        <w:lastRenderedPageBreak/>
        <w:t>3A Sea-King District Tournament 201</w:t>
      </w:r>
      <w:r w:rsidR="00482BD8">
        <w:rPr>
          <w:b/>
          <w:bCs/>
          <w:sz w:val="32"/>
          <w:szCs w:val="32"/>
        </w:rPr>
        <w:t>9</w:t>
      </w:r>
    </w:p>
    <w:p w:rsidR="00EF6EEA" w:rsidRDefault="00EF6EEA" w:rsidP="00EF6EEA">
      <w:pPr>
        <w:pStyle w:val="Default"/>
        <w:rPr>
          <w:sz w:val="20"/>
          <w:szCs w:val="20"/>
        </w:rPr>
      </w:pPr>
      <w:r w:rsidRPr="00EF6EEA">
        <w:rPr>
          <w:b/>
          <w:sz w:val="20"/>
          <w:szCs w:val="20"/>
        </w:rPr>
        <w:t>Hotline</w:t>
      </w:r>
      <w:r>
        <w:rPr>
          <w:sz w:val="20"/>
          <w:szCs w:val="20"/>
        </w:rPr>
        <w:t xml:space="preserve">: </w:t>
      </w:r>
      <w:r w:rsidR="00F16F16">
        <w:rPr>
          <w:b/>
          <w:bCs/>
          <w:sz w:val="23"/>
          <w:szCs w:val="23"/>
        </w:rPr>
        <w:t>206-579-</w:t>
      </w:r>
      <w:proofErr w:type="gramStart"/>
      <w:r w:rsidR="00F16F16">
        <w:rPr>
          <w:b/>
          <w:bCs/>
          <w:sz w:val="23"/>
          <w:szCs w:val="23"/>
        </w:rPr>
        <w:t>5213</w:t>
      </w:r>
      <w:r w:rsidR="00C23464">
        <w:rPr>
          <w:b/>
          <w:bCs/>
          <w:sz w:val="23"/>
          <w:szCs w:val="23"/>
        </w:rPr>
        <w:t xml:space="preserve"> </w:t>
      </w:r>
      <w:r>
        <w:rPr>
          <w:b/>
          <w:bCs/>
          <w:sz w:val="23"/>
          <w:szCs w:val="23"/>
        </w:rPr>
        <w:t xml:space="preserve"> </w:t>
      </w:r>
      <w:r>
        <w:rPr>
          <w:sz w:val="20"/>
          <w:szCs w:val="20"/>
        </w:rPr>
        <w:t>(</w:t>
      </w:r>
      <w:proofErr w:type="gramEnd"/>
      <w:r>
        <w:rPr>
          <w:sz w:val="20"/>
          <w:szCs w:val="20"/>
        </w:rPr>
        <w:t xml:space="preserve">please call for weather updates, schedule updates, etc.) </w:t>
      </w:r>
    </w:p>
    <w:p w:rsidR="00EF6EEA" w:rsidRDefault="00EF6EEA" w:rsidP="00EF6EEA">
      <w:pPr>
        <w:pStyle w:val="Default"/>
        <w:rPr>
          <w:sz w:val="20"/>
          <w:szCs w:val="20"/>
        </w:rPr>
      </w:pPr>
      <w:r w:rsidRPr="00EF6EEA">
        <w:rPr>
          <w:b/>
          <w:sz w:val="20"/>
          <w:szCs w:val="20"/>
        </w:rPr>
        <w:t>Locations</w:t>
      </w:r>
      <w:r>
        <w:rPr>
          <w:sz w:val="20"/>
          <w:szCs w:val="20"/>
        </w:rPr>
        <w:t xml:space="preserve">: Lower Woodland Park, Seattle. </w:t>
      </w:r>
    </w:p>
    <w:p w:rsidR="00EF6EEA" w:rsidRDefault="00EF6EEA" w:rsidP="00EF6EEA">
      <w:pPr>
        <w:pStyle w:val="Default"/>
        <w:rPr>
          <w:sz w:val="20"/>
          <w:szCs w:val="20"/>
        </w:rPr>
      </w:pPr>
    </w:p>
    <w:p w:rsidR="00EF6EEA" w:rsidRDefault="00EF6EEA" w:rsidP="00EF6EEA">
      <w:pPr>
        <w:pStyle w:val="Default"/>
        <w:rPr>
          <w:sz w:val="20"/>
          <w:szCs w:val="20"/>
        </w:rPr>
      </w:pPr>
      <w:r w:rsidRPr="00EF6EEA">
        <w:rPr>
          <w:b/>
          <w:sz w:val="20"/>
          <w:szCs w:val="20"/>
        </w:rPr>
        <w:t>Times</w:t>
      </w:r>
      <w:r>
        <w:rPr>
          <w:sz w:val="20"/>
          <w:szCs w:val="20"/>
        </w:rPr>
        <w:t xml:space="preserve">: See attached sheet. All players are expected to report to the tournament desk at least 30 minutes prior to their scheduled start time. USTA rules regarding lateness will be followed (2011 USTA Regulations IV.D.19). It is the player’s responsibility to know the start time of their next match. </w:t>
      </w:r>
    </w:p>
    <w:p w:rsidR="00EF6EEA" w:rsidRDefault="00EF6EEA" w:rsidP="00EF6EEA">
      <w:pPr>
        <w:pStyle w:val="Default"/>
        <w:rPr>
          <w:sz w:val="20"/>
          <w:szCs w:val="20"/>
        </w:rPr>
      </w:pPr>
      <w:r>
        <w:rPr>
          <w:sz w:val="20"/>
          <w:szCs w:val="20"/>
        </w:rPr>
        <w:t xml:space="preserve">The tournament desk will do everything it can to make sure the tournament runs on time. It is possible that some matches may begin before their posted times because of court </w:t>
      </w:r>
      <w:r w:rsidR="00C83483">
        <w:rPr>
          <w:sz w:val="20"/>
          <w:szCs w:val="20"/>
        </w:rPr>
        <w:t xml:space="preserve">availability. </w:t>
      </w:r>
      <w:r>
        <w:rPr>
          <w:sz w:val="20"/>
          <w:szCs w:val="20"/>
        </w:rPr>
        <w:t xml:space="preserve"> If a player or players are stuck in traffic or have some other emergency, they should contact both their coach and the tournament desk. </w:t>
      </w:r>
    </w:p>
    <w:p w:rsidR="00EF6EEA" w:rsidRDefault="00EF6EEA" w:rsidP="00EF6EEA">
      <w:pPr>
        <w:pStyle w:val="Default"/>
        <w:rPr>
          <w:sz w:val="20"/>
          <w:szCs w:val="20"/>
        </w:rPr>
      </w:pPr>
    </w:p>
    <w:p w:rsidR="00EF6EEA" w:rsidRDefault="00EF6EEA" w:rsidP="00EF6EEA">
      <w:pPr>
        <w:pStyle w:val="Default"/>
        <w:rPr>
          <w:sz w:val="20"/>
          <w:szCs w:val="20"/>
        </w:rPr>
      </w:pPr>
      <w:r w:rsidRPr="00EF6EEA">
        <w:rPr>
          <w:b/>
          <w:sz w:val="20"/>
          <w:szCs w:val="20"/>
        </w:rPr>
        <w:t>Balls</w:t>
      </w:r>
      <w:r>
        <w:rPr>
          <w:sz w:val="20"/>
          <w:szCs w:val="20"/>
        </w:rPr>
        <w:t xml:space="preserve">: Each coach should provide </w:t>
      </w:r>
      <w:r>
        <w:rPr>
          <w:b/>
          <w:bCs/>
          <w:sz w:val="20"/>
          <w:szCs w:val="20"/>
        </w:rPr>
        <w:t xml:space="preserve">1 can of balls per player </w:t>
      </w:r>
      <w:r>
        <w:rPr>
          <w:sz w:val="20"/>
          <w:szCs w:val="20"/>
        </w:rPr>
        <w:t xml:space="preserve">entered in the tournament </w:t>
      </w:r>
      <w:r>
        <w:rPr>
          <w:b/>
          <w:bCs/>
          <w:sz w:val="20"/>
          <w:szCs w:val="20"/>
        </w:rPr>
        <w:t>plus 2 extra cans</w:t>
      </w:r>
      <w:r>
        <w:rPr>
          <w:sz w:val="20"/>
          <w:szCs w:val="20"/>
        </w:rPr>
        <w:t xml:space="preserve">. </w:t>
      </w:r>
    </w:p>
    <w:p w:rsidR="00EF6EEA" w:rsidRDefault="00EF6EEA" w:rsidP="00EF6EEA">
      <w:pPr>
        <w:pStyle w:val="Default"/>
        <w:rPr>
          <w:sz w:val="20"/>
          <w:szCs w:val="20"/>
        </w:rPr>
      </w:pPr>
      <w:r>
        <w:rPr>
          <w:sz w:val="20"/>
          <w:szCs w:val="20"/>
        </w:rPr>
        <w:t xml:space="preserve">Rules: USTA rules apply (with the exception of changes shown below) along with </w:t>
      </w:r>
      <w:proofErr w:type="spellStart"/>
      <w:r>
        <w:rPr>
          <w:sz w:val="20"/>
          <w:szCs w:val="20"/>
        </w:rPr>
        <w:t>KingCo</w:t>
      </w:r>
      <w:proofErr w:type="spellEnd"/>
      <w:r>
        <w:rPr>
          <w:sz w:val="20"/>
          <w:szCs w:val="20"/>
        </w:rPr>
        <w:t xml:space="preserve"> &amp; Metro rules such as the point-penalty system. If contestants feel they need a linesperson, they should contact the tournament desk through their coach. Coaches from participating schools will be required to officiate. </w:t>
      </w:r>
    </w:p>
    <w:p w:rsidR="00EF6EEA" w:rsidRDefault="00EF6EEA" w:rsidP="00EF6EEA">
      <w:pPr>
        <w:pStyle w:val="Default"/>
        <w:rPr>
          <w:sz w:val="20"/>
          <w:szCs w:val="20"/>
        </w:rPr>
      </w:pPr>
    </w:p>
    <w:p w:rsidR="00EF6EEA" w:rsidRDefault="00EF6EEA" w:rsidP="00EF6EEA">
      <w:pPr>
        <w:pStyle w:val="Default"/>
        <w:rPr>
          <w:sz w:val="20"/>
          <w:szCs w:val="20"/>
        </w:rPr>
      </w:pPr>
      <w:r w:rsidRPr="00EF6EEA">
        <w:rPr>
          <w:b/>
          <w:sz w:val="20"/>
          <w:szCs w:val="20"/>
        </w:rPr>
        <w:t>Matches</w:t>
      </w:r>
      <w:r>
        <w:rPr>
          <w:sz w:val="20"/>
          <w:szCs w:val="20"/>
        </w:rPr>
        <w:t>: Best 2-out-of-3 sets with regular scoring throughout. Players are expected to change the score cards at changeovers. Some players may be asked to play 3 matches i</w:t>
      </w:r>
      <w:r w:rsidR="00C83483">
        <w:rPr>
          <w:sz w:val="20"/>
          <w:szCs w:val="20"/>
        </w:rPr>
        <w:t xml:space="preserve">n one day. </w:t>
      </w:r>
      <w:r>
        <w:rPr>
          <w:sz w:val="20"/>
          <w:szCs w:val="20"/>
        </w:rPr>
        <w:t xml:space="preserve">Suspended matches completed the following day will be considered one of the “3” matches for that day only if 16 or more games of singles or 20 or more games of doubles are played (2011 USTA Regulation II.D.12.Table 6). </w:t>
      </w:r>
    </w:p>
    <w:p w:rsidR="00EF6EEA" w:rsidRDefault="00EF6EEA" w:rsidP="00EF6EEA">
      <w:pPr>
        <w:pStyle w:val="Default"/>
        <w:rPr>
          <w:sz w:val="20"/>
          <w:szCs w:val="20"/>
        </w:rPr>
      </w:pPr>
    </w:p>
    <w:p w:rsidR="00EF6EEA" w:rsidRDefault="00EF6EEA" w:rsidP="00EF6EEA">
      <w:pPr>
        <w:pStyle w:val="Default"/>
        <w:rPr>
          <w:sz w:val="20"/>
          <w:szCs w:val="20"/>
        </w:rPr>
      </w:pPr>
      <w:r w:rsidRPr="00EF6EEA">
        <w:rPr>
          <w:b/>
          <w:sz w:val="20"/>
          <w:szCs w:val="20"/>
        </w:rPr>
        <w:t>Rest Periods</w:t>
      </w:r>
      <w:r>
        <w:rPr>
          <w:sz w:val="20"/>
          <w:szCs w:val="20"/>
        </w:rPr>
        <w:t>: Players will be entitled to a rest period of at least 45 minutes b</w:t>
      </w:r>
      <w:r w:rsidR="00C83483">
        <w:rPr>
          <w:sz w:val="20"/>
          <w:szCs w:val="20"/>
        </w:rPr>
        <w:t xml:space="preserve">etween matches. </w:t>
      </w:r>
      <w:r>
        <w:rPr>
          <w:sz w:val="20"/>
          <w:szCs w:val="20"/>
        </w:rPr>
        <w:t xml:space="preserve"> Players should still check in 30 minutes prior to the estimated start time of their next match so that the tournament desk can inform the player of any changes. </w:t>
      </w:r>
    </w:p>
    <w:p w:rsidR="00EF6EEA" w:rsidRDefault="00EF6EEA" w:rsidP="00EF6EEA">
      <w:pPr>
        <w:pStyle w:val="Default"/>
        <w:rPr>
          <w:sz w:val="20"/>
          <w:szCs w:val="20"/>
        </w:rPr>
      </w:pPr>
    </w:p>
    <w:p w:rsidR="00EF6EEA" w:rsidRDefault="00EF6EEA" w:rsidP="00EF6EEA">
      <w:pPr>
        <w:pStyle w:val="Default"/>
        <w:rPr>
          <w:sz w:val="20"/>
          <w:szCs w:val="20"/>
        </w:rPr>
      </w:pPr>
      <w:r w:rsidRPr="00EF6EEA">
        <w:rPr>
          <w:b/>
          <w:sz w:val="20"/>
          <w:szCs w:val="20"/>
        </w:rPr>
        <w:t>Conduct</w:t>
      </w:r>
      <w:r>
        <w:rPr>
          <w:sz w:val="20"/>
          <w:szCs w:val="20"/>
        </w:rPr>
        <w:t xml:space="preserve">: Code of Conduct violations are to be reported to the tournament desk immediately. School coaches are not to call penalties on players. Tournament directors may default players for misconduct at any point. </w:t>
      </w:r>
    </w:p>
    <w:p w:rsidR="00EF6EEA" w:rsidRDefault="00EF6EEA" w:rsidP="00EF6EEA">
      <w:pPr>
        <w:pStyle w:val="Default"/>
        <w:rPr>
          <w:sz w:val="20"/>
          <w:szCs w:val="20"/>
        </w:rPr>
      </w:pPr>
    </w:p>
    <w:p w:rsidR="00EF6EEA" w:rsidRDefault="00EF6EEA" w:rsidP="00EF6EEA">
      <w:pPr>
        <w:pStyle w:val="Default"/>
        <w:rPr>
          <w:sz w:val="20"/>
          <w:szCs w:val="20"/>
        </w:rPr>
      </w:pPr>
      <w:r w:rsidRPr="00EF6EEA">
        <w:rPr>
          <w:b/>
          <w:sz w:val="20"/>
          <w:szCs w:val="20"/>
        </w:rPr>
        <w:t>Uniforms</w:t>
      </w:r>
      <w:r>
        <w:rPr>
          <w:sz w:val="20"/>
          <w:szCs w:val="20"/>
        </w:rPr>
        <w:t xml:space="preserve">: Players must wear their school approved tennis uniform/t-shirt and all uniforms must comply with WIAA regulations. Players will be asked to change clothes if they fail to comply. </w:t>
      </w:r>
    </w:p>
    <w:p w:rsidR="00EF6EEA" w:rsidRDefault="00EF6EEA" w:rsidP="00EF6EEA">
      <w:pPr>
        <w:pStyle w:val="Default"/>
        <w:rPr>
          <w:sz w:val="20"/>
          <w:szCs w:val="20"/>
        </w:rPr>
      </w:pPr>
    </w:p>
    <w:p w:rsidR="00EF6EEA" w:rsidRDefault="00EF6EEA" w:rsidP="00EF6EEA">
      <w:pPr>
        <w:pStyle w:val="Default"/>
        <w:rPr>
          <w:sz w:val="20"/>
          <w:szCs w:val="20"/>
        </w:rPr>
      </w:pPr>
      <w:r w:rsidRPr="00EF6EEA">
        <w:rPr>
          <w:b/>
          <w:sz w:val="20"/>
          <w:szCs w:val="20"/>
        </w:rPr>
        <w:t>Coaching</w:t>
      </w:r>
      <w:r>
        <w:rPr>
          <w:sz w:val="20"/>
          <w:szCs w:val="20"/>
        </w:rPr>
        <w:t>: Coaching is permitted only between sets (between the 1</w:t>
      </w:r>
      <w:r>
        <w:rPr>
          <w:sz w:val="12"/>
          <w:szCs w:val="12"/>
        </w:rPr>
        <w:t xml:space="preserve">st </w:t>
      </w:r>
      <w:r>
        <w:rPr>
          <w:sz w:val="20"/>
          <w:szCs w:val="20"/>
        </w:rPr>
        <w:t>&amp; 2</w:t>
      </w:r>
      <w:r>
        <w:rPr>
          <w:sz w:val="12"/>
          <w:szCs w:val="12"/>
        </w:rPr>
        <w:t xml:space="preserve">nd </w:t>
      </w:r>
      <w:r>
        <w:rPr>
          <w:sz w:val="20"/>
          <w:szCs w:val="20"/>
        </w:rPr>
        <w:t>and between the 2</w:t>
      </w:r>
      <w:r>
        <w:rPr>
          <w:sz w:val="12"/>
          <w:szCs w:val="12"/>
        </w:rPr>
        <w:t xml:space="preserve">nd </w:t>
      </w:r>
      <w:r>
        <w:rPr>
          <w:sz w:val="20"/>
          <w:szCs w:val="20"/>
        </w:rPr>
        <w:t>and 3</w:t>
      </w:r>
      <w:r>
        <w:rPr>
          <w:sz w:val="12"/>
          <w:szCs w:val="12"/>
        </w:rPr>
        <w:t>rd</w:t>
      </w:r>
      <w:r>
        <w:rPr>
          <w:sz w:val="20"/>
          <w:szCs w:val="20"/>
        </w:rPr>
        <w:t>). Players must stop play at the end of a set if they would like coaching (e.g. if the score of the set was 6 – 4, players should stop for coaching even though it is not an odd game). Make sure your players know this rule because if they play the 1</w:t>
      </w:r>
      <w:r>
        <w:rPr>
          <w:sz w:val="12"/>
          <w:szCs w:val="12"/>
        </w:rPr>
        <w:t xml:space="preserve">st </w:t>
      </w:r>
      <w:r>
        <w:rPr>
          <w:sz w:val="20"/>
          <w:szCs w:val="20"/>
        </w:rPr>
        <w:t xml:space="preserve">game of the next set to make an odd number, coaching is not allowed. Coaching is limited to </w:t>
      </w:r>
      <w:r>
        <w:rPr>
          <w:b/>
          <w:bCs/>
          <w:sz w:val="20"/>
          <w:szCs w:val="20"/>
        </w:rPr>
        <w:t xml:space="preserve">2 minutes (120 seconds) </w:t>
      </w:r>
      <w:r>
        <w:rPr>
          <w:sz w:val="20"/>
          <w:szCs w:val="20"/>
        </w:rPr>
        <w:t>between the 1</w:t>
      </w:r>
      <w:r>
        <w:rPr>
          <w:sz w:val="12"/>
          <w:szCs w:val="12"/>
        </w:rPr>
        <w:t xml:space="preserve">st </w:t>
      </w:r>
      <w:r>
        <w:rPr>
          <w:sz w:val="20"/>
          <w:szCs w:val="20"/>
        </w:rPr>
        <w:t>and 2</w:t>
      </w:r>
      <w:r>
        <w:rPr>
          <w:sz w:val="12"/>
          <w:szCs w:val="12"/>
        </w:rPr>
        <w:t xml:space="preserve">nd </w:t>
      </w:r>
      <w:r>
        <w:rPr>
          <w:sz w:val="20"/>
          <w:szCs w:val="20"/>
        </w:rPr>
        <w:t xml:space="preserve">sets. </w:t>
      </w:r>
    </w:p>
    <w:p w:rsidR="000819D1" w:rsidRDefault="000819D1" w:rsidP="00EF6EEA">
      <w:pPr>
        <w:pStyle w:val="Default"/>
        <w:rPr>
          <w:b/>
          <w:sz w:val="20"/>
          <w:szCs w:val="20"/>
        </w:rPr>
      </w:pPr>
    </w:p>
    <w:p w:rsidR="005431F0" w:rsidRDefault="00EF6EEA" w:rsidP="005431F0">
      <w:pPr>
        <w:pStyle w:val="Default"/>
        <w:rPr>
          <w:color w:val="FF0000"/>
          <w:sz w:val="20"/>
          <w:szCs w:val="20"/>
        </w:rPr>
      </w:pPr>
      <w:r w:rsidRPr="00C83483">
        <w:rPr>
          <w:b/>
          <w:color w:val="FF0000"/>
          <w:sz w:val="20"/>
          <w:szCs w:val="20"/>
        </w:rPr>
        <w:t>Districts</w:t>
      </w:r>
      <w:r w:rsidR="00055459">
        <w:rPr>
          <w:color w:val="FF0000"/>
          <w:sz w:val="20"/>
          <w:szCs w:val="20"/>
        </w:rPr>
        <w:t xml:space="preserve">: The top </w:t>
      </w:r>
      <w:r w:rsidR="00482BD8">
        <w:rPr>
          <w:color w:val="FF0000"/>
          <w:sz w:val="20"/>
          <w:szCs w:val="20"/>
        </w:rPr>
        <w:t>6</w:t>
      </w:r>
      <w:r w:rsidR="000C1F0A" w:rsidRPr="00C83483">
        <w:rPr>
          <w:color w:val="FF0000"/>
          <w:sz w:val="20"/>
          <w:szCs w:val="20"/>
        </w:rPr>
        <w:t xml:space="preserve"> </w:t>
      </w:r>
      <w:r w:rsidRPr="00C83483">
        <w:rPr>
          <w:color w:val="FF0000"/>
          <w:sz w:val="20"/>
          <w:szCs w:val="20"/>
        </w:rPr>
        <w:t xml:space="preserve">qualifiers from the Boys </w:t>
      </w:r>
      <w:r w:rsidR="00055459">
        <w:rPr>
          <w:color w:val="FF0000"/>
          <w:sz w:val="20"/>
          <w:szCs w:val="20"/>
        </w:rPr>
        <w:t xml:space="preserve">AND </w:t>
      </w:r>
      <w:r w:rsidR="00482BD8">
        <w:rPr>
          <w:color w:val="FF0000"/>
          <w:sz w:val="20"/>
          <w:szCs w:val="20"/>
        </w:rPr>
        <w:t xml:space="preserve">5 </w:t>
      </w:r>
      <w:r w:rsidR="00055459">
        <w:rPr>
          <w:color w:val="FF0000"/>
          <w:sz w:val="20"/>
          <w:szCs w:val="20"/>
        </w:rPr>
        <w:t xml:space="preserve">Girls </w:t>
      </w:r>
      <w:proofErr w:type="spellStart"/>
      <w:r w:rsidR="00055459">
        <w:rPr>
          <w:color w:val="FF0000"/>
          <w:sz w:val="20"/>
          <w:szCs w:val="20"/>
        </w:rPr>
        <w:t>SeaKing</w:t>
      </w:r>
      <w:proofErr w:type="spellEnd"/>
      <w:r w:rsidR="00055459">
        <w:rPr>
          <w:color w:val="FF0000"/>
          <w:sz w:val="20"/>
          <w:szCs w:val="20"/>
        </w:rPr>
        <w:t xml:space="preserve"> Tournament </w:t>
      </w:r>
      <w:r w:rsidRPr="00C83483">
        <w:rPr>
          <w:color w:val="FF0000"/>
          <w:sz w:val="20"/>
          <w:szCs w:val="20"/>
        </w:rPr>
        <w:t>will advance to t</w:t>
      </w:r>
      <w:r w:rsidR="00B105E9" w:rsidRPr="00C83483">
        <w:rPr>
          <w:color w:val="FF0000"/>
          <w:sz w:val="20"/>
          <w:szCs w:val="20"/>
        </w:rPr>
        <w:t xml:space="preserve">he State Tournament next week at </w:t>
      </w:r>
      <w:proofErr w:type="spellStart"/>
      <w:r w:rsidR="00B105E9" w:rsidRPr="00C83483">
        <w:rPr>
          <w:color w:val="FF0000"/>
          <w:sz w:val="20"/>
          <w:szCs w:val="20"/>
        </w:rPr>
        <w:t>Kamiak</w:t>
      </w:r>
      <w:proofErr w:type="spellEnd"/>
      <w:r w:rsidR="00B105E9" w:rsidRPr="00C83483">
        <w:rPr>
          <w:color w:val="FF0000"/>
          <w:sz w:val="20"/>
          <w:szCs w:val="20"/>
        </w:rPr>
        <w:t xml:space="preserve"> HS, Tri-City Court Club</w:t>
      </w:r>
      <w:r w:rsidRPr="00C83483">
        <w:rPr>
          <w:color w:val="FF0000"/>
          <w:sz w:val="20"/>
          <w:szCs w:val="20"/>
        </w:rPr>
        <w:t xml:space="preserve">, </w:t>
      </w:r>
      <w:proofErr w:type="gramStart"/>
      <w:r w:rsidR="00655EFC" w:rsidRPr="00C83483">
        <w:rPr>
          <w:color w:val="FF0000"/>
          <w:sz w:val="20"/>
          <w:szCs w:val="20"/>
        </w:rPr>
        <w:t>Kennewick,</w:t>
      </w:r>
      <w:r w:rsidRPr="00C83483">
        <w:rPr>
          <w:color w:val="FF0000"/>
          <w:sz w:val="20"/>
          <w:szCs w:val="20"/>
        </w:rPr>
        <w:t>WA</w:t>
      </w:r>
      <w:proofErr w:type="gramEnd"/>
      <w:r w:rsidRPr="00C83483">
        <w:rPr>
          <w:color w:val="FF0000"/>
          <w:sz w:val="20"/>
          <w:szCs w:val="20"/>
        </w:rPr>
        <w:t xml:space="preserve">. </w:t>
      </w:r>
    </w:p>
    <w:p w:rsidR="005431F0" w:rsidRPr="005431F0" w:rsidRDefault="005431F0" w:rsidP="005431F0">
      <w:pPr>
        <w:pStyle w:val="Default"/>
        <w:rPr>
          <w:color w:val="FF0000"/>
          <w:sz w:val="20"/>
          <w:szCs w:val="20"/>
        </w:rPr>
      </w:pPr>
    </w:p>
    <w:p w:rsidR="002B516F" w:rsidRDefault="00EF6EEA" w:rsidP="002B516F">
      <w:pPr>
        <w:pStyle w:val="Default"/>
        <w:rPr>
          <w:sz w:val="20"/>
          <w:szCs w:val="20"/>
        </w:rPr>
      </w:pPr>
      <w:r w:rsidRPr="00EF6EEA">
        <w:rPr>
          <w:b/>
          <w:sz w:val="20"/>
          <w:szCs w:val="20"/>
        </w:rPr>
        <w:t>Committee</w:t>
      </w:r>
      <w:r>
        <w:rPr>
          <w:sz w:val="20"/>
          <w:szCs w:val="20"/>
        </w:rPr>
        <w:t xml:space="preserve">: The Games Committee will consist of </w:t>
      </w:r>
      <w:r>
        <w:rPr>
          <w:b/>
          <w:bCs/>
          <w:sz w:val="20"/>
          <w:szCs w:val="20"/>
        </w:rPr>
        <w:t>the Tournament Directors</w:t>
      </w:r>
      <w:r>
        <w:rPr>
          <w:sz w:val="20"/>
          <w:szCs w:val="20"/>
        </w:rPr>
        <w:t xml:space="preserve">, one coach from Metro and one coach from </w:t>
      </w:r>
      <w:proofErr w:type="spellStart"/>
      <w:r>
        <w:rPr>
          <w:sz w:val="20"/>
          <w:szCs w:val="20"/>
        </w:rPr>
        <w:t>KingCo</w:t>
      </w:r>
      <w:proofErr w:type="spellEnd"/>
      <w:r>
        <w:rPr>
          <w:sz w:val="20"/>
          <w:szCs w:val="20"/>
        </w:rPr>
        <w:t xml:space="preserve"> (depending on which coaches are available at the given time). </w:t>
      </w:r>
    </w:p>
    <w:p w:rsidR="00055459" w:rsidRDefault="00055459" w:rsidP="002B516F">
      <w:pPr>
        <w:pStyle w:val="Default"/>
        <w:rPr>
          <w:b/>
          <w:sz w:val="36"/>
        </w:rPr>
      </w:pPr>
    </w:p>
    <w:p w:rsidR="000819D1" w:rsidRPr="002B516F" w:rsidRDefault="000819D1" w:rsidP="002B516F">
      <w:pPr>
        <w:pStyle w:val="Default"/>
        <w:rPr>
          <w:sz w:val="20"/>
          <w:szCs w:val="20"/>
        </w:rPr>
      </w:pPr>
      <w:r>
        <w:rPr>
          <w:b/>
          <w:sz w:val="36"/>
        </w:rPr>
        <w:lastRenderedPageBreak/>
        <w:t xml:space="preserve">3A </w:t>
      </w:r>
      <w:proofErr w:type="spellStart"/>
      <w:r>
        <w:rPr>
          <w:b/>
          <w:sz w:val="36"/>
        </w:rPr>
        <w:t>SeaKing</w:t>
      </w:r>
      <w:proofErr w:type="spellEnd"/>
      <w:r>
        <w:rPr>
          <w:b/>
          <w:sz w:val="36"/>
        </w:rPr>
        <w:t xml:space="preserve"> District Tournament 201</w:t>
      </w:r>
      <w:r w:rsidR="00711F27">
        <w:rPr>
          <w:b/>
          <w:sz w:val="36"/>
        </w:rPr>
        <w:t>9</w:t>
      </w:r>
      <w:bookmarkStart w:id="0" w:name="_GoBack"/>
      <w:bookmarkEnd w:id="0"/>
    </w:p>
    <w:p w:rsidR="000819D1" w:rsidRDefault="0086716E" w:rsidP="000819D1">
      <w:pPr>
        <w:rPr>
          <w:b/>
          <w:sz w:val="28"/>
        </w:rPr>
      </w:pPr>
      <w:r>
        <w:rPr>
          <w:b/>
          <w:sz w:val="28"/>
        </w:rPr>
        <w:t>Tuesday, May 1</w:t>
      </w:r>
      <w:r w:rsidR="00482BD8">
        <w:rPr>
          <w:b/>
          <w:sz w:val="28"/>
        </w:rPr>
        <w:t>4</w:t>
      </w:r>
      <w:r w:rsidR="000819D1">
        <w:rPr>
          <w:b/>
          <w:sz w:val="28"/>
          <w:vertAlign w:val="superscript"/>
        </w:rPr>
        <w:t>th</w:t>
      </w:r>
      <w:r w:rsidR="000819D1">
        <w:rPr>
          <w:b/>
          <w:sz w:val="28"/>
        </w:rPr>
        <w:t xml:space="preserve"> </w:t>
      </w:r>
    </w:p>
    <w:p w:rsidR="000819D1" w:rsidRDefault="000819D1" w:rsidP="000819D1"/>
    <w:tbl>
      <w:tblPr>
        <w:tblW w:w="0" w:type="auto"/>
        <w:tblInd w:w="1332" w:type="dxa"/>
        <w:tblLayout w:type="fixed"/>
        <w:tblLook w:val="0000" w:firstRow="0" w:lastRow="0" w:firstColumn="0" w:lastColumn="0" w:noHBand="0" w:noVBand="0"/>
      </w:tblPr>
      <w:tblGrid>
        <w:gridCol w:w="1376"/>
        <w:gridCol w:w="1710"/>
        <w:gridCol w:w="1795"/>
        <w:gridCol w:w="1175"/>
        <w:gridCol w:w="2810"/>
      </w:tblGrid>
      <w:tr w:rsidR="000819D1" w:rsidTr="0066151A">
        <w:tc>
          <w:tcPr>
            <w:tcW w:w="1376" w:type="dxa"/>
            <w:tcBorders>
              <w:top w:val="single" w:sz="4" w:space="0" w:color="000000"/>
              <w:left w:val="single" w:sz="4" w:space="0" w:color="000000"/>
              <w:bottom w:val="single" w:sz="4" w:space="0" w:color="000000"/>
            </w:tcBorders>
            <w:vAlign w:val="bottom"/>
          </w:tcPr>
          <w:p w:rsidR="000819D1" w:rsidRDefault="000819D1" w:rsidP="000819D1">
            <w:pPr>
              <w:snapToGrid w:val="0"/>
            </w:pPr>
            <w:r>
              <w:t>Time</w:t>
            </w:r>
          </w:p>
        </w:tc>
        <w:tc>
          <w:tcPr>
            <w:tcW w:w="1710" w:type="dxa"/>
            <w:tcBorders>
              <w:top w:val="single" w:sz="4" w:space="0" w:color="000000"/>
              <w:left w:val="single" w:sz="4" w:space="0" w:color="000000"/>
              <w:bottom w:val="single" w:sz="4" w:space="0" w:color="000000"/>
            </w:tcBorders>
            <w:vAlign w:val="bottom"/>
          </w:tcPr>
          <w:p w:rsidR="000819D1" w:rsidRDefault="000819D1" w:rsidP="000819D1">
            <w:pPr>
              <w:snapToGrid w:val="0"/>
            </w:pPr>
            <w:r>
              <w:t>Boys Events</w:t>
            </w:r>
          </w:p>
        </w:tc>
        <w:tc>
          <w:tcPr>
            <w:tcW w:w="1795" w:type="dxa"/>
            <w:tcBorders>
              <w:top w:val="single" w:sz="4" w:space="0" w:color="000000"/>
              <w:left w:val="single" w:sz="4" w:space="0" w:color="000000"/>
              <w:bottom w:val="single" w:sz="4" w:space="0" w:color="000000"/>
            </w:tcBorders>
            <w:vAlign w:val="bottom"/>
          </w:tcPr>
          <w:p w:rsidR="000819D1" w:rsidRDefault="000819D1" w:rsidP="000819D1">
            <w:pPr>
              <w:snapToGrid w:val="0"/>
            </w:pPr>
            <w:r>
              <w:t>Girls Events</w:t>
            </w:r>
          </w:p>
        </w:tc>
        <w:tc>
          <w:tcPr>
            <w:tcW w:w="1175" w:type="dxa"/>
            <w:tcBorders>
              <w:top w:val="single" w:sz="4" w:space="0" w:color="000000"/>
              <w:left w:val="single" w:sz="4" w:space="0" w:color="000000"/>
              <w:bottom w:val="single" w:sz="4" w:space="0" w:color="000000"/>
            </w:tcBorders>
            <w:vAlign w:val="bottom"/>
          </w:tcPr>
          <w:p w:rsidR="000819D1" w:rsidRDefault="000819D1" w:rsidP="000819D1">
            <w:pPr>
              <w:snapToGrid w:val="0"/>
            </w:pPr>
            <w:r>
              <w:t>Matches</w:t>
            </w:r>
          </w:p>
        </w:tc>
        <w:tc>
          <w:tcPr>
            <w:tcW w:w="2810" w:type="dxa"/>
            <w:tcBorders>
              <w:top w:val="single" w:sz="4" w:space="0" w:color="000000"/>
              <w:left w:val="single" w:sz="4" w:space="0" w:color="000000"/>
              <w:bottom w:val="single" w:sz="4" w:space="0" w:color="000000"/>
              <w:right w:val="single" w:sz="4" w:space="0" w:color="000000"/>
            </w:tcBorders>
            <w:vAlign w:val="bottom"/>
          </w:tcPr>
          <w:p w:rsidR="000819D1" w:rsidRDefault="000819D1" w:rsidP="000819D1">
            <w:pPr>
              <w:snapToGrid w:val="0"/>
            </w:pPr>
            <w:r>
              <w:t>Notes</w:t>
            </w:r>
          </w:p>
        </w:tc>
      </w:tr>
      <w:tr w:rsidR="000819D1" w:rsidTr="0066151A">
        <w:trPr>
          <w:trHeight w:val="602"/>
        </w:trPr>
        <w:tc>
          <w:tcPr>
            <w:tcW w:w="1376" w:type="dxa"/>
            <w:tcBorders>
              <w:top w:val="single" w:sz="4" w:space="0" w:color="000000"/>
              <w:left w:val="single" w:sz="4" w:space="0" w:color="000000"/>
              <w:bottom w:val="single" w:sz="4" w:space="0" w:color="000000"/>
            </w:tcBorders>
            <w:vAlign w:val="center"/>
          </w:tcPr>
          <w:p w:rsidR="000819D1" w:rsidRDefault="000819D1" w:rsidP="000819D1">
            <w:pPr>
              <w:snapToGrid w:val="0"/>
            </w:pPr>
            <w:r>
              <w:t>9:00 am</w:t>
            </w:r>
          </w:p>
        </w:tc>
        <w:tc>
          <w:tcPr>
            <w:tcW w:w="7490" w:type="dxa"/>
            <w:gridSpan w:val="4"/>
            <w:tcBorders>
              <w:top w:val="single" w:sz="4" w:space="0" w:color="000000"/>
              <w:left w:val="single" w:sz="4" w:space="0" w:color="000000"/>
              <w:bottom w:val="single" w:sz="4" w:space="0" w:color="000000"/>
              <w:right w:val="single" w:sz="4" w:space="0" w:color="000000"/>
            </w:tcBorders>
            <w:vAlign w:val="center"/>
          </w:tcPr>
          <w:p w:rsidR="000819D1" w:rsidRDefault="000819D1" w:rsidP="000819D1">
            <w:pPr>
              <w:snapToGrid w:val="0"/>
            </w:pPr>
            <w:r>
              <w:rPr>
                <w:b/>
              </w:rPr>
              <w:t>Coaches meeting for all coaches</w:t>
            </w:r>
            <w:r>
              <w:t xml:space="preserve"> &amp; check-in for all singles players</w:t>
            </w:r>
          </w:p>
        </w:tc>
      </w:tr>
      <w:tr w:rsidR="000819D1" w:rsidTr="0066151A">
        <w:trPr>
          <w:trHeight w:val="648"/>
        </w:trPr>
        <w:tc>
          <w:tcPr>
            <w:tcW w:w="1376" w:type="dxa"/>
            <w:tcBorders>
              <w:top w:val="single" w:sz="4" w:space="0" w:color="000000"/>
              <w:left w:val="single" w:sz="4" w:space="0" w:color="000000"/>
              <w:bottom w:val="single" w:sz="4" w:space="0" w:color="000000"/>
            </w:tcBorders>
            <w:vAlign w:val="center"/>
          </w:tcPr>
          <w:p w:rsidR="000819D1" w:rsidRDefault="000819D1" w:rsidP="000819D1">
            <w:pPr>
              <w:snapToGrid w:val="0"/>
            </w:pPr>
            <w:r>
              <w:t xml:space="preserve">9:15 </w:t>
            </w:r>
          </w:p>
        </w:tc>
        <w:tc>
          <w:tcPr>
            <w:tcW w:w="1710" w:type="dxa"/>
            <w:tcBorders>
              <w:top w:val="single" w:sz="4" w:space="0" w:color="000000"/>
              <w:left w:val="single" w:sz="4" w:space="0" w:color="000000"/>
              <w:bottom w:val="single" w:sz="4" w:space="0" w:color="000000"/>
            </w:tcBorders>
            <w:vAlign w:val="center"/>
          </w:tcPr>
          <w:p w:rsidR="000819D1" w:rsidRDefault="000819D1" w:rsidP="000819D1">
            <w:pPr>
              <w:snapToGrid w:val="0"/>
            </w:pPr>
            <w:r>
              <w:t xml:space="preserve">BS 1 – 4 </w:t>
            </w:r>
          </w:p>
        </w:tc>
        <w:tc>
          <w:tcPr>
            <w:tcW w:w="1795" w:type="dxa"/>
            <w:tcBorders>
              <w:top w:val="single" w:sz="4" w:space="0" w:color="000000"/>
              <w:left w:val="single" w:sz="4" w:space="0" w:color="000000"/>
              <w:bottom w:val="single" w:sz="4" w:space="0" w:color="000000"/>
            </w:tcBorders>
            <w:vAlign w:val="center"/>
          </w:tcPr>
          <w:p w:rsidR="000819D1" w:rsidRDefault="000819D1" w:rsidP="000819D1">
            <w:pPr>
              <w:snapToGrid w:val="0"/>
            </w:pPr>
            <w:r>
              <w:t xml:space="preserve">GS 1 – 4 </w:t>
            </w:r>
          </w:p>
        </w:tc>
        <w:tc>
          <w:tcPr>
            <w:tcW w:w="1175" w:type="dxa"/>
            <w:tcBorders>
              <w:top w:val="single" w:sz="4" w:space="0" w:color="000000"/>
              <w:left w:val="single" w:sz="4" w:space="0" w:color="000000"/>
              <w:bottom w:val="single" w:sz="4" w:space="0" w:color="000000"/>
            </w:tcBorders>
            <w:vAlign w:val="center"/>
          </w:tcPr>
          <w:p w:rsidR="000819D1" w:rsidRDefault="000819D1" w:rsidP="000819D1">
            <w:pPr>
              <w:snapToGrid w:val="0"/>
            </w:pPr>
            <w:r>
              <w:t>8</w:t>
            </w:r>
          </w:p>
        </w:tc>
        <w:tc>
          <w:tcPr>
            <w:tcW w:w="2810" w:type="dxa"/>
            <w:tcBorders>
              <w:top w:val="single" w:sz="4" w:space="0" w:color="000000"/>
              <w:left w:val="single" w:sz="4" w:space="0" w:color="000000"/>
              <w:bottom w:val="single" w:sz="4" w:space="0" w:color="000000"/>
              <w:right w:val="single" w:sz="4" w:space="0" w:color="000000"/>
            </w:tcBorders>
            <w:vAlign w:val="center"/>
          </w:tcPr>
          <w:p w:rsidR="000819D1" w:rsidRDefault="000819D1" w:rsidP="000819D1">
            <w:pPr>
              <w:snapToGrid w:val="0"/>
              <w:rPr>
                <w:b/>
              </w:rPr>
            </w:pPr>
            <w:r>
              <w:t xml:space="preserve">singles first round – </w:t>
            </w:r>
            <w:r>
              <w:rPr>
                <w:b/>
              </w:rPr>
              <w:t>loser out</w:t>
            </w:r>
          </w:p>
        </w:tc>
      </w:tr>
      <w:tr w:rsidR="000819D1" w:rsidTr="0066151A">
        <w:trPr>
          <w:trHeight w:val="593"/>
        </w:trPr>
        <w:tc>
          <w:tcPr>
            <w:tcW w:w="1376" w:type="dxa"/>
            <w:tcBorders>
              <w:top w:val="single" w:sz="4" w:space="0" w:color="000000"/>
              <w:left w:val="single" w:sz="4" w:space="0" w:color="000000"/>
              <w:bottom w:val="single" w:sz="4" w:space="0" w:color="000000"/>
            </w:tcBorders>
            <w:vAlign w:val="center"/>
          </w:tcPr>
          <w:p w:rsidR="000819D1" w:rsidRDefault="000819D1" w:rsidP="000819D1">
            <w:pPr>
              <w:snapToGrid w:val="0"/>
            </w:pPr>
            <w:r>
              <w:t>10:30</w:t>
            </w:r>
          </w:p>
        </w:tc>
        <w:tc>
          <w:tcPr>
            <w:tcW w:w="7490" w:type="dxa"/>
            <w:gridSpan w:val="4"/>
            <w:tcBorders>
              <w:top w:val="single" w:sz="4" w:space="0" w:color="000000"/>
              <w:left w:val="single" w:sz="4" w:space="0" w:color="000000"/>
              <w:bottom w:val="single" w:sz="4" w:space="0" w:color="000000"/>
              <w:right w:val="single" w:sz="4" w:space="0" w:color="000000"/>
            </w:tcBorders>
            <w:vAlign w:val="center"/>
          </w:tcPr>
          <w:p w:rsidR="000819D1" w:rsidRDefault="000819D1" w:rsidP="000819D1">
            <w:pPr>
              <w:snapToGrid w:val="0"/>
            </w:pPr>
            <w:r>
              <w:t>Check-in for all doubles players</w:t>
            </w:r>
          </w:p>
        </w:tc>
      </w:tr>
      <w:tr w:rsidR="000819D1" w:rsidTr="0066151A">
        <w:trPr>
          <w:trHeight w:val="648"/>
        </w:trPr>
        <w:tc>
          <w:tcPr>
            <w:tcW w:w="1376" w:type="dxa"/>
            <w:tcBorders>
              <w:top w:val="single" w:sz="4" w:space="0" w:color="000000"/>
              <w:left w:val="single" w:sz="4" w:space="0" w:color="000000"/>
              <w:bottom w:val="single" w:sz="4" w:space="0" w:color="000000"/>
            </w:tcBorders>
            <w:vAlign w:val="center"/>
          </w:tcPr>
          <w:p w:rsidR="000819D1" w:rsidRDefault="000819D1" w:rsidP="000819D1">
            <w:pPr>
              <w:snapToGrid w:val="0"/>
            </w:pPr>
            <w:r>
              <w:t>10:45</w:t>
            </w:r>
          </w:p>
        </w:tc>
        <w:tc>
          <w:tcPr>
            <w:tcW w:w="1710" w:type="dxa"/>
            <w:tcBorders>
              <w:top w:val="single" w:sz="4" w:space="0" w:color="000000"/>
              <w:left w:val="single" w:sz="4" w:space="0" w:color="000000"/>
              <w:bottom w:val="single" w:sz="4" w:space="0" w:color="000000"/>
            </w:tcBorders>
            <w:vAlign w:val="center"/>
          </w:tcPr>
          <w:p w:rsidR="000819D1" w:rsidRDefault="000819D1" w:rsidP="000819D1">
            <w:pPr>
              <w:snapToGrid w:val="0"/>
            </w:pPr>
            <w:r>
              <w:t xml:space="preserve">BD 1 – 4 </w:t>
            </w:r>
          </w:p>
        </w:tc>
        <w:tc>
          <w:tcPr>
            <w:tcW w:w="1795" w:type="dxa"/>
            <w:tcBorders>
              <w:top w:val="single" w:sz="4" w:space="0" w:color="000000"/>
              <w:left w:val="single" w:sz="4" w:space="0" w:color="000000"/>
              <w:bottom w:val="single" w:sz="4" w:space="0" w:color="000000"/>
            </w:tcBorders>
            <w:vAlign w:val="center"/>
          </w:tcPr>
          <w:p w:rsidR="000819D1" w:rsidRDefault="000819D1" w:rsidP="000819D1">
            <w:pPr>
              <w:snapToGrid w:val="0"/>
            </w:pPr>
            <w:r>
              <w:t xml:space="preserve">GD 1 – 4 </w:t>
            </w:r>
          </w:p>
        </w:tc>
        <w:tc>
          <w:tcPr>
            <w:tcW w:w="1175" w:type="dxa"/>
            <w:tcBorders>
              <w:top w:val="single" w:sz="4" w:space="0" w:color="000000"/>
              <w:left w:val="single" w:sz="4" w:space="0" w:color="000000"/>
              <w:bottom w:val="single" w:sz="4" w:space="0" w:color="000000"/>
            </w:tcBorders>
            <w:vAlign w:val="center"/>
          </w:tcPr>
          <w:p w:rsidR="000819D1" w:rsidRDefault="000819D1" w:rsidP="000819D1">
            <w:pPr>
              <w:snapToGrid w:val="0"/>
            </w:pPr>
            <w:r>
              <w:t>8</w:t>
            </w:r>
          </w:p>
        </w:tc>
        <w:tc>
          <w:tcPr>
            <w:tcW w:w="2810" w:type="dxa"/>
            <w:tcBorders>
              <w:top w:val="single" w:sz="4" w:space="0" w:color="000000"/>
              <w:left w:val="single" w:sz="4" w:space="0" w:color="000000"/>
              <w:bottom w:val="single" w:sz="4" w:space="0" w:color="000000"/>
              <w:right w:val="single" w:sz="4" w:space="0" w:color="000000"/>
            </w:tcBorders>
            <w:vAlign w:val="center"/>
          </w:tcPr>
          <w:p w:rsidR="000819D1" w:rsidRDefault="000819D1" w:rsidP="000819D1">
            <w:pPr>
              <w:snapToGrid w:val="0"/>
              <w:rPr>
                <w:b/>
              </w:rPr>
            </w:pPr>
            <w:r>
              <w:t xml:space="preserve">doubles first round – </w:t>
            </w:r>
            <w:r>
              <w:rPr>
                <w:b/>
              </w:rPr>
              <w:t>loser out</w:t>
            </w:r>
          </w:p>
        </w:tc>
      </w:tr>
      <w:tr w:rsidR="000819D1" w:rsidTr="0066151A">
        <w:trPr>
          <w:trHeight w:val="648"/>
        </w:trPr>
        <w:tc>
          <w:tcPr>
            <w:tcW w:w="1376" w:type="dxa"/>
            <w:tcBorders>
              <w:top w:val="single" w:sz="4" w:space="0" w:color="000000"/>
              <w:left w:val="single" w:sz="4" w:space="0" w:color="000000"/>
              <w:bottom w:val="single" w:sz="4" w:space="0" w:color="000000"/>
            </w:tcBorders>
            <w:vAlign w:val="center"/>
          </w:tcPr>
          <w:p w:rsidR="000819D1" w:rsidRDefault="000819D1" w:rsidP="000819D1">
            <w:pPr>
              <w:snapToGrid w:val="0"/>
            </w:pPr>
            <w:r>
              <w:t>12:15 pm</w:t>
            </w:r>
          </w:p>
        </w:tc>
        <w:tc>
          <w:tcPr>
            <w:tcW w:w="1710" w:type="dxa"/>
            <w:tcBorders>
              <w:top w:val="single" w:sz="4" w:space="0" w:color="000000"/>
              <w:left w:val="single" w:sz="4" w:space="0" w:color="000000"/>
              <w:bottom w:val="single" w:sz="4" w:space="0" w:color="000000"/>
            </w:tcBorders>
            <w:vAlign w:val="center"/>
          </w:tcPr>
          <w:p w:rsidR="000819D1" w:rsidRDefault="000819D1" w:rsidP="000819D1">
            <w:pPr>
              <w:snapToGrid w:val="0"/>
            </w:pPr>
            <w:r>
              <w:t xml:space="preserve">BS 5 – 8 </w:t>
            </w:r>
          </w:p>
        </w:tc>
        <w:tc>
          <w:tcPr>
            <w:tcW w:w="1795" w:type="dxa"/>
            <w:tcBorders>
              <w:top w:val="single" w:sz="4" w:space="0" w:color="000000"/>
              <w:left w:val="single" w:sz="4" w:space="0" w:color="000000"/>
              <w:bottom w:val="single" w:sz="4" w:space="0" w:color="000000"/>
            </w:tcBorders>
            <w:vAlign w:val="center"/>
          </w:tcPr>
          <w:p w:rsidR="000819D1" w:rsidRDefault="000819D1" w:rsidP="000819D1">
            <w:pPr>
              <w:snapToGrid w:val="0"/>
            </w:pPr>
            <w:r>
              <w:t xml:space="preserve">GS 5 – 8 </w:t>
            </w:r>
          </w:p>
        </w:tc>
        <w:tc>
          <w:tcPr>
            <w:tcW w:w="1175" w:type="dxa"/>
            <w:tcBorders>
              <w:top w:val="single" w:sz="4" w:space="0" w:color="000000"/>
              <w:left w:val="single" w:sz="4" w:space="0" w:color="000000"/>
              <w:bottom w:val="single" w:sz="4" w:space="0" w:color="000000"/>
            </w:tcBorders>
            <w:vAlign w:val="center"/>
          </w:tcPr>
          <w:p w:rsidR="000819D1" w:rsidRDefault="000819D1" w:rsidP="000819D1">
            <w:pPr>
              <w:snapToGrid w:val="0"/>
            </w:pPr>
            <w:r>
              <w:t>8</w:t>
            </w:r>
          </w:p>
        </w:tc>
        <w:tc>
          <w:tcPr>
            <w:tcW w:w="2810" w:type="dxa"/>
            <w:tcBorders>
              <w:top w:val="single" w:sz="4" w:space="0" w:color="000000"/>
              <w:left w:val="single" w:sz="4" w:space="0" w:color="000000"/>
              <w:bottom w:val="single" w:sz="4" w:space="0" w:color="000000"/>
              <w:right w:val="single" w:sz="4" w:space="0" w:color="000000"/>
            </w:tcBorders>
            <w:vAlign w:val="center"/>
          </w:tcPr>
          <w:p w:rsidR="000819D1" w:rsidRDefault="000819D1" w:rsidP="000819D1">
            <w:pPr>
              <w:snapToGrid w:val="0"/>
            </w:pPr>
          </w:p>
        </w:tc>
      </w:tr>
      <w:tr w:rsidR="000819D1" w:rsidTr="0066151A">
        <w:trPr>
          <w:trHeight w:val="648"/>
        </w:trPr>
        <w:tc>
          <w:tcPr>
            <w:tcW w:w="1376" w:type="dxa"/>
            <w:tcBorders>
              <w:top w:val="single" w:sz="4" w:space="0" w:color="000000"/>
              <w:left w:val="single" w:sz="4" w:space="0" w:color="000000"/>
              <w:bottom w:val="single" w:sz="4" w:space="0" w:color="000000"/>
            </w:tcBorders>
            <w:vAlign w:val="center"/>
          </w:tcPr>
          <w:p w:rsidR="000819D1" w:rsidRDefault="000819D1" w:rsidP="000819D1">
            <w:pPr>
              <w:snapToGrid w:val="0"/>
            </w:pPr>
            <w:r>
              <w:t>1:45</w:t>
            </w:r>
          </w:p>
        </w:tc>
        <w:tc>
          <w:tcPr>
            <w:tcW w:w="1710" w:type="dxa"/>
            <w:tcBorders>
              <w:top w:val="single" w:sz="4" w:space="0" w:color="000000"/>
              <w:left w:val="single" w:sz="4" w:space="0" w:color="000000"/>
              <w:bottom w:val="single" w:sz="4" w:space="0" w:color="000000"/>
            </w:tcBorders>
            <w:vAlign w:val="center"/>
          </w:tcPr>
          <w:p w:rsidR="000819D1" w:rsidRDefault="000819D1" w:rsidP="000819D1">
            <w:pPr>
              <w:snapToGrid w:val="0"/>
            </w:pPr>
            <w:r>
              <w:t xml:space="preserve">BD 5 – 8 </w:t>
            </w:r>
          </w:p>
        </w:tc>
        <w:tc>
          <w:tcPr>
            <w:tcW w:w="1795" w:type="dxa"/>
            <w:tcBorders>
              <w:top w:val="single" w:sz="4" w:space="0" w:color="000000"/>
              <w:left w:val="single" w:sz="4" w:space="0" w:color="000000"/>
              <w:bottom w:val="single" w:sz="4" w:space="0" w:color="000000"/>
            </w:tcBorders>
            <w:vAlign w:val="center"/>
          </w:tcPr>
          <w:p w:rsidR="000819D1" w:rsidRDefault="000819D1" w:rsidP="000819D1">
            <w:pPr>
              <w:snapToGrid w:val="0"/>
            </w:pPr>
            <w:r>
              <w:t xml:space="preserve">GD 5 – 8 </w:t>
            </w:r>
          </w:p>
        </w:tc>
        <w:tc>
          <w:tcPr>
            <w:tcW w:w="1175" w:type="dxa"/>
            <w:tcBorders>
              <w:top w:val="single" w:sz="4" w:space="0" w:color="000000"/>
              <w:left w:val="single" w:sz="4" w:space="0" w:color="000000"/>
              <w:bottom w:val="single" w:sz="4" w:space="0" w:color="000000"/>
            </w:tcBorders>
            <w:vAlign w:val="center"/>
          </w:tcPr>
          <w:p w:rsidR="000819D1" w:rsidRDefault="000819D1" w:rsidP="000819D1">
            <w:pPr>
              <w:snapToGrid w:val="0"/>
            </w:pPr>
            <w:r>
              <w:t>8</w:t>
            </w:r>
          </w:p>
        </w:tc>
        <w:tc>
          <w:tcPr>
            <w:tcW w:w="2810" w:type="dxa"/>
            <w:tcBorders>
              <w:top w:val="single" w:sz="4" w:space="0" w:color="000000"/>
              <w:left w:val="single" w:sz="4" w:space="0" w:color="000000"/>
              <w:bottom w:val="single" w:sz="4" w:space="0" w:color="000000"/>
              <w:right w:val="single" w:sz="4" w:space="0" w:color="000000"/>
            </w:tcBorders>
            <w:vAlign w:val="center"/>
          </w:tcPr>
          <w:p w:rsidR="000819D1" w:rsidRDefault="000819D1" w:rsidP="000819D1">
            <w:pPr>
              <w:snapToGrid w:val="0"/>
            </w:pPr>
          </w:p>
        </w:tc>
      </w:tr>
    </w:tbl>
    <w:p w:rsidR="000819D1" w:rsidRDefault="000819D1" w:rsidP="000819D1"/>
    <w:p w:rsidR="000819D1" w:rsidRPr="00482BD8" w:rsidRDefault="0086716E" w:rsidP="000819D1">
      <w:pPr>
        <w:rPr>
          <w:b/>
          <w:sz w:val="28"/>
        </w:rPr>
      </w:pPr>
      <w:r>
        <w:rPr>
          <w:b/>
          <w:sz w:val="28"/>
        </w:rPr>
        <w:t xml:space="preserve">Wednesday, May </w:t>
      </w:r>
      <w:r w:rsidR="006A6BEA">
        <w:rPr>
          <w:b/>
          <w:sz w:val="28"/>
        </w:rPr>
        <w:t>1</w:t>
      </w:r>
      <w:r w:rsidR="00482BD8">
        <w:rPr>
          <w:b/>
          <w:sz w:val="28"/>
        </w:rPr>
        <w:t>5</w:t>
      </w:r>
      <w:r w:rsidR="000819D1">
        <w:rPr>
          <w:b/>
          <w:sz w:val="28"/>
          <w:vertAlign w:val="superscript"/>
        </w:rPr>
        <w:t>th</w:t>
      </w:r>
      <w:r w:rsidR="000819D1">
        <w:rPr>
          <w:b/>
          <w:sz w:val="28"/>
        </w:rPr>
        <w:t xml:space="preserve"> </w:t>
      </w:r>
    </w:p>
    <w:tbl>
      <w:tblPr>
        <w:tblW w:w="0" w:type="auto"/>
        <w:tblInd w:w="1332" w:type="dxa"/>
        <w:tblLayout w:type="fixed"/>
        <w:tblLook w:val="0000" w:firstRow="0" w:lastRow="0" w:firstColumn="0" w:lastColumn="0" w:noHBand="0" w:noVBand="0"/>
      </w:tblPr>
      <w:tblGrid>
        <w:gridCol w:w="1376"/>
        <w:gridCol w:w="1710"/>
        <w:gridCol w:w="1795"/>
        <w:gridCol w:w="1175"/>
        <w:gridCol w:w="2810"/>
      </w:tblGrid>
      <w:tr w:rsidR="000819D1" w:rsidTr="0066151A">
        <w:tc>
          <w:tcPr>
            <w:tcW w:w="1376" w:type="dxa"/>
            <w:tcBorders>
              <w:top w:val="single" w:sz="4" w:space="0" w:color="000000"/>
              <w:left w:val="single" w:sz="4" w:space="0" w:color="000000"/>
              <w:bottom w:val="single" w:sz="4" w:space="0" w:color="000000"/>
            </w:tcBorders>
            <w:vAlign w:val="bottom"/>
          </w:tcPr>
          <w:p w:rsidR="000819D1" w:rsidRDefault="000819D1" w:rsidP="000819D1">
            <w:pPr>
              <w:snapToGrid w:val="0"/>
            </w:pPr>
            <w:r>
              <w:t>Time</w:t>
            </w:r>
          </w:p>
        </w:tc>
        <w:tc>
          <w:tcPr>
            <w:tcW w:w="1710" w:type="dxa"/>
            <w:tcBorders>
              <w:top w:val="single" w:sz="4" w:space="0" w:color="000000"/>
              <w:left w:val="single" w:sz="4" w:space="0" w:color="000000"/>
              <w:bottom w:val="single" w:sz="4" w:space="0" w:color="000000"/>
            </w:tcBorders>
            <w:vAlign w:val="bottom"/>
          </w:tcPr>
          <w:p w:rsidR="000819D1" w:rsidRDefault="000819D1" w:rsidP="000819D1">
            <w:pPr>
              <w:snapToGrid w:val="0"/>
            </w:pPr>
            <w:r>
              <w:t>Boys Events</w:t>
            </w:r>
          </w:p>
        </w:tc>
        <w:tc>
          <w:tcPr>
            <w:tcW w:w="1795" w:type="dxa"/>
            <w:tcBorders>
              <w:top w:val="single" w:sz="4" w:space="0" w:color="000000"/>
              <w:left w:val="single" w:sz="4" w:space="0" w:color="000000"/>
              <w:bottom w:val="single" w:sz="4" w:space="0" w:color="000000"/>
            </w:tcBorders>
            <w:vAlign w:val="bottom"/>
          </w:tcPr>
          <w:p w:rsidR="000819D1" w:rsidRDefault="000819D1" w:rsidP="000819D1">
            <w:pPr>
              <w:snapToGrid w:val="0"/>
            </w:pPr>
            <w:r>
              <w:t>Girls Events</w:t>
            </w:r>
          </w:p>
        </w:tc>
        <w:tc>
          <w:tcPr>
            <w:tcW w:w="1175" w:type="dxa"/>
            <w:tcBorders>
              <w:top w:val="single" w:sz="4" w:space="0" w:color="000000"/>
              <w:left w:val="single" w:sz="4" w:space="0" w:color="000000"/>
              <w:bottom w:val="single" w:sz="4" w:space="0" w:color="000000"/>
            </w:tcBorders>
            <w:vAlign w:val="bottom"/>
          </w:tcPr>
          <w:p w:rsidR="000819D1" w:rsidRDefault="000819D1" w:rsidP="000819D1">
            <w:pPr>
              <w:snapToGrid w:val="0"/>
            </w:pPr>
            <w:r>
              <w:t>Matches</w:t>
            </w:r>
          </w:p>
        </w:tc>
        <w:tc>
          <w:tcPr>
            <w:tcW w:w="2810" w:type="dxa"/>
            <w:tcBorders>
              <w:top w:val="single" w:sz="4" w:space="0" w:color="000000"/>
              <w:left w:val="single" w:sz="4" w:space="0" w:color="000000"/>
              <w:bottom w:val="single" w:sz="4" w:space="0" w:color="000000"/>
              <w:right w:val="single" w:sz="4" w:space="0" w:color="000000"/>
            </w:tcBorders>
            <w:vAlign w:val="bottom"/>
          </w:tcPr>
          <w:p w:rsidR="000819D1" w:rsidRDefault="000819D1" w:rsidP="000819D1">
            <w:pPr>
              <w:snapToGrid w:val="0"/>
            </w:pPr>
            <w:r>
              <w:t>Notes</w:t>
            </w:r>
          </w:p>
        </w:tc>
      </w:tr>
      <w:tr w:rsidR="000819D1" w:rsidTr="0066151A">
        <w:trPr>
          <w:trHeight w:val="575"/>
        </w:trPr>
        <w:tc>
          <w:tcPr>
            <w:tcW w:w="1376" w:type="dxa"/>
            <w:tcBorders>
              <w:top w:val="single" w:sz="4" w:space="0" w:color="000000"/>
              <w:left w:val="single" w:sz="4" w:space="0" w:color="000000"/>
              <w:bottom w:val="single" w:sz="4" w:space="0" w:color="000000"/>
            </w:tcBorders>
            <w:vAlign w:val="center"/>
          </w:tcPr>
          <w:p w:rsidR="000819D1" w:rsidRDefault="000819D1" w:rsidP="000819D1">
            <w:pPr>
              <w:snapToGrid w:val="0"/>
            </w:pPr>
            <w:r>
              <w:t>9:00 am</w:t>
            </w:r>
          </w:p>
        </w:tc>
        <w:tc>
          <w:tcPr>
            <w:tcW w:w="7490" w:type="dxa"/>
            <w:gridSpan w:val="4"/>
            <w:tcBorders>
              <w:top w:val="single" w:sz="4" w:space="0" w:color="000000"/>
              <w:left w:val="single" w:sz="4" w:space="0" w:color="000000"/>
              <w:bottom w:val="single" w:sz="4" w:space="0" w:color="000000"/>
              <w:right w:val="single" w:sz="4" w:space="0" w:color="000000"/>
            </w:tcBorders>
            <w:vAlign w:val="center"/>
          </w:tcPr>
          <w:p w:rsidR="000819D1" w:rsidRDefault="000819D1" w:rsidP="000819D1">
            <w:pPr>
              <w:snapToGrid w:val="0"/>
            </w:pPr>
            <w:r>
              <w:t>check-in for all singles players</w:t>
            </w:r>
          </w:p>
        </w:tc>
      </w:tr>
      <w:tr w:rsidR="000819D1" w:rsidTr="0066151A">
        <w:trPr>
          <w:trHeight w:val="696"/>
        </w:trPr>
        <w:tc>
          <w:tcPr>
            <w:tcW w:w="1376" w:type="dxa"/>
            <w:tcBorders>
              <w:top w:val="single" w:sz="4" w:space="0" w:color="000000"/>
              <w:left w:val="single" w:sz="4" w:space="0" w:color="000000"/>
              <w:bottom w:val="single" w:sz="4" w:space="0" w:color="000000"/>
            </w:tcBorders>
            <w:vAlign w:val="center"/>
          </w:tcPr>
          <w:p w:rsidR="000819D1" w:rsidRDefault="000819D1" w:rsidP="000819D1">
            <w:pPr>
              <w:snapToGrid w:val="0"/>
            </w:pPr>
            <w:r>
              <w:t>9:15</w:t>
            </w:r>
          </w:p>
        </w:tc>
        <w:tc>
          <w:tcPr>
            <w:tcW w:w="1710" w:type="dxa"/>
            <w:tcBorders>
              <w:top w:val="single" w:sz="4" w:space="0" w:color="000000"/>
              <w:left w:val="single" w:sz="4" w:space="0" w:color="000000"/>
              <w:bottom w:val="single" w:sz="4" w:space="0" w:color="000000"/>
            </w:tcBorders>
            <w:vAlign w:val="center"/>
          </w:tcPr>
          <w:p w:rsidR="000819D1" w:rsidRDefault="000819D1" w:rsidP="000819D1">
            <w:pPr>
              <w:snapToGrid w:val="0"/>
            </w:pPr>
            <w:r>
              <w:t xml:space="preserve">BS 9 – 12  </w:t>
            </w:r>
          </w:p>
        </w:tc>
        <w:tc>
          <w:tcPr>
            <w:tcW w:w="1795" w:type="dxa"/>
            <w:tcBorders>
              <w:top w:val="single" w:sz="4" w:space="0" w:color="000000"/>
              <w:left w:val="single" w:sz="4" w:space="0" w:color="000000"/>
              <w:bottom w:val="single" w:sz="4" w:space="0" w:color="000000"/>
            </w:tcBorders>
            <w:vAlign w:val="center"/>
          </w:tcPr>
          <w:p w:rsidR="000819D1" w:rsidRDefault="000819D1" w:rsidP="000819D1">
            <w:pPr>
              <w:snapToGrid w:val="0"/>
            </w:pPr>
            <w:r>
              <w:t xml:space="preserve">GS 9 – 12  </w:t>
            </w:r>
          </w:p>
        </w:tc>
        <w:tc>
          <w:tcPr>
            <w:tcW w:w="1175" w:type="dxa"/>
            <w:tcBorders>
              <w:top w:val="single" w:sz="4" w:space="0" w:color="000000"/>
              <w:left w:val="single" w:sz="4" w:space="0" w:color="000000"/>
              <w:bottom w:val="single" w:sz="4" w:space="0" w:color="000000"/>
            </w:tcBorders>
            <w:vAlign w:val="center"/>
          </w:tcPr>
          <w:p w:rsidR="000819D1" w:rsidRDefault="000819D1" w:rsidP="000819D1">
            <w:pPr>
              <w:snapToGrid w:val="0"/>
            </w:pPr>
            <w:r>
              <w:t>8</w:t>
            </w:r>
          </w:p>
        </w:tc>
        <w:tc>
          <w:tcPr>
            <w:tcW w:w="2810" w:type="dxa"/>
            <w:tcBorders>
              <w:top w:val="single" w:sz="4" w:space="0" w:color="000000"/>
              <w:left w:val="single" w:sz="4" w:space="0" w:color="000000"/>
              <w:bottom w:val="single" w:sz="4" w:space="0" w:color="000000"/>
              <w:right w:val="single" w:sz="4" w:space="0" w:color="000000"/>
            </w:tcBorders>
            <w:vAlign w:val="center"/>
          </w:tcPr>
          <w:p w:rsidR="000819D1" w:rsidRDefault="000819D1" w:rsidP="000819D1">
            <w:pPr>
              <w:snapToGrid w:val="0"/>
            </w:pPr>
            <w:r>
              <w:t>Semi-finals</w:t>
            </w:r>
          </w:p>
        </w:tc>
      </w:tr>
      <w:tr w:rsidR="000819D1" w:rsidTr="0066151A">
        <w:trPr>
          <w:trHeight w:val="638"/>
        </w:trPr>
        <w:tc>
          <w:tcPr>
            <w:tcW w:w="1376" w:type="dxa"/>
            <w:tcBorders>
              <w:top w:val="single" w:sz="4" w:space="0" w:color="000000"/>
              <w:left w:val="single" w:sz="4" w:space="0" w:color="000000"/>
              <w:bottom w:val="single" w:sz="4" w:space="0" w:color="000000"/>
            </w:tcBorders>
            <w:vAlign w:val="center"/>
          </w:tcPr>
          <w:p w:rsidR="000819D1" w:rsidRDefault="000819D1" w:rsidP="000819D1">
            <w:pPr>
              <w:snapToGrid w:val="0"/>
            </w:pPr>
            <w:r>
              <w:t>10:30</w:t>
            </w:r>
          </w:p>
        </w:tc>
        <w:tc>
          <w:tcPr>
            <w:tcW w:w="7490" w:type="dxa"/>
            <w:gridSpan w:val="4"/>
            <w:tcBorders>
              <w:top w:val="single" w:sz="4" w:space="0" w:color="000000"/>
              <w:left w:val="single" w:sz="4" w:space="0" w:color="000000"/>
              <w:bottom w:val="single" w:sz="4" w:space="0" w:color="000000"/>
              <w:right w:val="single" w:sz="4" w:space="0" w:color="000000"/>
            </w:tcBorders>
            <w:vAlign w:val="center"/>
          </w:tcPr>
          <w:p w:rsidR="000819D1" w:rsidRDefault="000819D1" w:rsidP="000819D1">
            <w:pPr>
              <w:snapToGrid w:val="0"/>
            </w:pPr>
            <w:r>
              <w:t>Check-in for all doubles players</w:t>
            </w:r>
          </w:p>
        </w:tc>
      </w:tr>
      <w:tr w:rsidR="000819D1" w:rsidTr="0066151A">
        <w:trPr>
          <w:trHeight w:val="696"/>
        </w:trPr>
        <w:tc>
          <w:tcPr>
            <w:tcW w:w="1376" w:type="dxa"/>
            <w:tcBorders>
              <w:top w:val="single" w:sz="4" w:space="0" w:color="000000"/>
              <w:left w:val="single" w:sz="4" w:space="0" w:color="000000"/>
              <w:bottom w:val="single" w:sz="4" w:space="0" w:color="000000"/>
            </w:tcBorders>
            <w:vAlign w:val="center"/>
          </w:tcPr>
          <w:p w:rsidR="000819D1" w:rsidRDefault="000819D1" w:rsidP="000819D1">
            <w:pPr>
              <w:snapToGrid w:val="0"/>
            </w:pPr>
            <w:r>
              <w:t>10:45</w:t>
            </w:r>
          </w:p>
        </w:tc>
        <w:tc>
          <w:tcPr>
            <w:tcW w:w="1710" w:type="dxa"/>
            <w:tcBorders>
              <w:top w:val="single" w:sz="4" w:space="0" w:color="000000"/>
              <w:left w:val="single" w:sz="4" w:space="0" w:color="000000"/>
              <w:bottom w:val="single" w:sz="4" w:space="0" w:color="000000"/>
            </w:tcBorders>
            <w:vAlign w:val="center"/>
          </w:tcPr>
          <w:p w:rsidR="000819D1" w:rsidRDefault="000819D1" w:rsidP="000819D1">
            <w:pPr>
              <w:snapToGrid w:val="0"/>
            </w:pPr>
            <w:r>
              <w:t xml:space="preserve">BD 9 – 12  </w:t>
            </w:r>
          </w:p>
        </w:tc>
        <w:tc>
          <w:tcPr>
            <w:tcW w:w="1795" w:type="dxa"/>
            <w:tcBorders>
              <w:top w:val="single" w:sz="4" w:space="0" w:color="000000"/>
              <w:left w:val="single" w:sz="4" w:space="0" w:color="000000"/>
              <w:bottom w:val="single" w:sz="4" w:space="0" w:color="000000"/>
            </w:tcBorders>
            <w:vAlign w:val="center"/>
          </w:tcPr>
          <w:p w:rsidR="000819D1" w:rsidRDefault="000819D1" w:rsidP="000819D1">
            <w:pPr>
              <w:snapToGrid w:val="0"/>
            </w:pPr>
            <w:r>
              <w:t xml:space="preserve">GD 9 – 12  </w:t>
            </w:r>
          </w:p>
        </w:tc>
        <w:tc>
          <w:tcPr>
            <w:tcW w:w="1175" w:type="dxa"/>
            <w:tcBorders>
              <w:top w:val="single" w:sz="4" w:space="0" w:color="000000"/>
              <w:left w:val="single" w:sz="4" w:space="0" w:color="000000"/>
              <w:bottom w:val="single" w:sz="4" w:space="0" w:color="000000"/>
            </w:tcBorders>
            <w:vAlign w:val="center"/>
          </w:tcPr>
          <w:p w:rsidR="000819D1" w:rsidRDefault="000819D1" w:rsidP="000819D1">
            <w:pPr>
              <w:snapToGrid w:val="0"/>
            </w:pPr>
            <w:r>
              <w:t>8</w:t>
            </w:r>
          </w:p>
        </w:tc>
        <w:tc>
          <w:tcPr>
            <w:tcW w:w="2810" w:type="dxa"/>
            <w:tcBorders>
              <w:top w:val="single" w:sz="4" w:space="0" w:color="000000"/>
              <w:left w:val="single" w:sz="4" w:space="0" w:color="000000"/>
              <w:bottom w:val="single" w:sz="4" w:space="0" w:color="000000"/>
              <w:right w:val="single" w:sz="4" w:space="0" w:color="000000"/>
            </w:tcBorders>
            <w:vAlign w:val="center"/>
          </w:tcPr>
          <w:p w:rsidR="000819D1" w:rsidRDefault="000819D1" w:rsidP="000819D1">
            <w:pPr>
              <w:snapToGrid w:val="0"/>
            </w:pPr>
            <w:r>
              <w:t>Semi-finals</w:t>
            </w:r>
          </w:p>
        </w:tc>
      </w:tr>
      <w:tr w:rsidR="000819D1" w:rsidTr="0066151A">
        <w:trPr>
          <w:trHeight w:val="696"/>
        </w:trPr>
        <w:tc>
          <w:tcPr>
            <w:tcW w:w="1376" w:type="dxa"/>
            <w:tcBorders>
              <w:top w:val="single" w:sz="4" w:space="0" w:color="000000"/>
              <w:left w:val="single" w:sz="4" w:space="0" w:color="000000"/>
              <w:bottom w:val="single" w:sz="4" w:space="0" w:color="000000"/>
            </w:tcBorders>
            <w:vAlign w:val="center"/>
          </w:tcPr>
          <w:p w:rsidR="000819D1" w:rsidRDefault="000819D1" w:rsidP="000819D1">
            <w:pPr>
              <w:snapToGrid w:val="0"/>
            </w:pPr>
            <w:r>
              <w:t>12:15 pm</w:t>
            </w:r>
          </w:p>
        </w:tc>
        <w:tc>
          <w:tcPr>
            <w:tcW w:w="1710" w:type="dxa"/>
            <w:tcBorders>
              <w:top w:val="single" w:sz="4" w:space="0" w:color="000000"/>
              <w:left w:val="single" w:sz="4" w:space="0" w:color="000000"/>
              <w:bottom w:val="single" w:sz="4" w:space="0" w:color="000000"/>
            </w:tcBorders>
            <w:vAlign w:val="center"/>
          </w:tcPr>
          <w:p w:rsidR="000819D1" w:rsidRDefault="000819D1" w:rsidP="000819D1">
            <w:pPr>
              <w:snapToGrid w:val="0"/>
            </w:pPr>
            <w:r>
              <w:t xml:space="preserve">BS 13 – 15   </w:t>
            </w:r>
          </w:p>
        </w:tc>
        <w:tc>
          <w:tcPr>
            <w:tcW w:w="1795" w:type="dxa"/>
            <w:tcBorders>
              <w:top w:val="single" w:sz="4" w:space="0" w:color="000000"/>
              <w:left w:val="single" w:sz="4" w:space="0" w:color="000000"/>
              <w:bottom w:val="single" w:sz="4" w:space="0" w:color="000000"/>
            </w:tcBorders>
            <w:vAlign w:val="center"/>
          </w:tcPr>
          <w:p w:rsidR="000819D1" w:rsidRDefault="000819D1" w:rsidP="000819D1">
            <w:pPr>
              <w:snapToGrid w:val="0"/>
            </w:pPr>
            <w:r>
              <w:t xml:space="preserve">GS 13 – 15  </w:t>
            </w:r>
          </w:p>
        </w:tc>
        <w:tc>
          <w:tcPr>
            <w:tcW w:w="1175" w:type="dxa"/>
            <w:tcBorders>
              <w:top w:val="single" w:sz="4" w:space="0" w:color="000000"/>
              <w:left w:val="single" w:sz="4" w:space="0" w:color="000000"/>
              <w:bottom w:val="single" w:sz="4" w:space="0" w:color="000000"/>
            </w:tcBorders>
            <w:vAlign w:val="center"/>
          </w:tcPr>
          <w:p w:rsidR="000819D1" w:rsidRDefault="000819D1" w:rsidP="000819D1">
            <w:pPr>
              <w:snapToGrid w:val="0"/>
            </w:pPr>
            <w:r>
              <w:t>6</w:t>
            </w:r>
          </w:p>
        </w:tc>
        <w:tc>
          <w:tcPr>
            <w:tcW w:w="2810" w:type="dxa"/>
            <w:tcBorders>
              <w:top w:val="single" w:sz="4" w:space="0" w:color="000000"/>
              <w:left w:val="single" w:sz="4" w:space="0" w:color="000000"/>
              <w:bottom w:val="single" w:sz="4" w:space="0" w:color="000000"/>
              <w:right w:val="single" w:sz="4" w:space="0" w:color="000000"/>
            </w:tcBorders>
            <w:vAlign w:val="center"/>
          </w:tcPr>
          <w:p w:rsidR="000819D1" w:rsidRDefault="000819D1" w:rsidP="000819D1">
            <w:pPr>
              <w:snapToGrid w:val="0"/>
            </w:pPr>
            <w:r>
              <w:t>1</w:t>
            </w:r>
            <w:r>
              <w:rPr>
                <w:vertAlign w:val="superscript"/>
              </w:rPr>
              <w:t>st</w:t>
            </w:r>
            <w:r>
              <w:t xml:space="preserve"> thru 5</w:t>
            </w:r>
            <w:r>
              <w:rPr>
                <w:vertAlign w:val="superscript"/>
              </w:rPr>
              <w:t>th</w:t>
            </w:r>
            <w:r>
              <w:t xml:space="preserve"> place matches</w:t>
            </w:r>
          </w:p>
        </w:tc>
      </w:tr>
      <w:tr w:rsidR="000819D1" w:rsidTr="0066151A">
        <w:trPr>
          <w:trHeight w:val="696"/>
        </w:trPr>
        <w:tc>
          <w:tcPr>
            <w:tcW w:w="1376" w:type="dxa"/>
            <w:tcBorders>
              <w:top w:val="single" w:sz="4" w:space="0" w:color="000000"/>
              <w:left w:val="single" w:sz="4" w:space="0" w:color="000000"/>
              <w:bottom w:val="single" w:sz="4" w:space="0" w:color="000000"/>
            </w:tcBorders>
            <w:vAlign w:val="center"/>
          </w:tcPr>
          <w:p w:rsidR="000819D1" w:rsidRDefault="000819D1" w:rsidP="000819D1">
            <w:pPr>
              <w:snapToGrid w:val="0"/>
            </w:pPr>
            <w:r>
              <w:t xml:space="preserve">1:45 </w:t>
            </w:r>
          </w:p>
        </w:tc>
        <w:tc>
          <w:tcPr>
            <w:tcW w:w="1710" w:type="dxa"/>
            <w:tcBorders>
              <w:top w:val="single" w:sz="4" w:space="0" w:color="000000"/>
              <w:left w:val="single" w:sz="4" w:space="0" w:color="000000"/>
              <w:bottom w:val="single" w:sz="4" w:space="0" w:color="000000"/>
            </w:tcBorders>
            <w:vAlign w:val="center"/>
          </w:tcPr>
          <w:p w:rsidR="000819D1" w:rsidRDefault="000819D1" w:rsidP="000819D1">
            <w:pPr>
              <w:snapToGrid w:val="0"/>
            </w:pPr>
            <w:r>
              <w:t xml:space="preserve">BD 13 – 15  </w:t>
            </w:r>
          </w:p>
        </w:tc>
        <w:tc>
          <w:tcPr>
            <w:tcW w:w="1795" w:type="dxa"/>
            <w:tcBorders>
              <w:top w:val="single" w:sz="4" w:space="0" w:color="000000"/>
              <w:left w:val="single" w:sz="4" w:space="0" w:color="000000"/>
              <w:bottom w:val="single" w:sz="4" w:space="0" w:color="000000"/>
            </w:tcBorders>
            <w:vAlign w:val="center"/>
          </w:tcPr>
          <w:p w:rsidR="000819D1" w:rsidRDefault="000819D1" w:rsidP="000819D1">
            <w:pPr>
              <w:snapToGrid w:val="0"/>
            </w:pPr>
            <w:r>
              <w:t xml:space="preserve">GD 13 – 15  </w:t>
            </w:r>
          </w:p>
        </w:tc>
        <w:tc>
          <w:tcPr>
            <w:tcW w:w="1175" w:type="dxa"/>
            <w:tcBorders>
              <w:top w:val="single" w:sz="4" w:space="0" w:color="000000"/>
              <w:left w:val="single" w:sz="4" w:space="0" w:color="000000"/>
              <w:bottom w:val="single" w:sz="4" w:space="0" w:color="000000"/>
            </w:tcBorders>
            <w:vAlign w:val="center"/>
          </w:tcPr>
          <w:p w:rsidR="000819D1" w:rsidRDefault="000819D1" w:rsidP="000819D1">
            <w:pPr>
              <w:snapToGrid w:val="0"/>
            </w:pPr>
            <w:r>
              <w:t>6</w:t>
            </w:r>
          </w:p>
        </w:tc>
        <w:tc>
          <w:tcPr>
            <w:tcW w:w="2810" w:type="dxa"/>
            <w:tcBorders>
              <w:top w:val="single" w:sz="4" w:space="0" w:color="000000"/>
              <w:left w:val="single" w:sz="4" w:space="0" w:color="000000"/>
              <w:bottom w:val="single" w:sz="4" w:space="0" w:color="000000"/>
              <w:right w:val="single" w:sz="4" w:space="0" w:color="000000"/>
            </w:tcBorders>
            <w:vAlign w:val="center"/>
          </w:tcPr>
          <w:p w:rsidR="000819D1" w:rsidRDefault="000819D1" w:rsidP="000819D1">
            <w:pPr>
              <w:snapToGrid w:val="0"/>
            </w:pPr>
            <w:r>
              <w:t>1</w:t>
            </w:r>
            <w:r>
              <w:rPr>
                <w:vertAlign w:val="superscript"/>
              </w:rPr>
              <w:t>st</w:t>
            </w:r>
            <w:r>
              <w:t xml:space="preserve"> thru 5</w:t>
            </w:r>
            <w:r>
              <w:rPr>
                <w:vertAlign w:val="superscript"/>
              </w:rPr>
              <w:t>th</w:t>
            </w:r>
            <w:r>
              <w:t xml:space="preserve"> place matches</w:t>
            </w:r>
          </w:p>
        </w:tc>
      </w:tr>
      <w:tr w:rsidR="009E3415" w:rsidTr="0066151A">
        <w:trPr>
          <w:trHeight w:val="696"/>
        </w:trPr>
        <w:tc>
          <w:tcPr>
            <w:tcW w:w="1376" w:type="dxa"/>
            <w:tcBorders>
              <w:top w:val="single" w:sz="4" w:space="0" w:color="000000"/>
              <w:left w:val="single" w:sz="4" w:space="0" w:color="000000"/>
              <w:bottom w:val="single" w:sz="4" w:space="0" w:color="000000"/>
            </w:tcBorders>
            <w:vAlign w:val="center"/>
          </w:tcPr>
          <w:p w:rsidR="009E3415" w:rsidRDefault="00C83483" w:rsidP="000819D1">
            <w:pPr>
              <w:snapToGrid w:val="0"/>
            </w:pPr>
            <w:r>
              <w:t>4:00</w:t>
            </w:r>
          </w:p>
        </w:tc>
        <w:tc>
          <w:tcPr>
            <w:tcW w:w="1710" w:type="dxa"/>
            <w:tcBorders>
              <w:top w:val="single" w:sz="4" w:space="0" w:color="000000"/>
              <w:left w:val="single" w:sz="4" w:space="0" w:color="000000"/>
              <w:bottom w:val="single" w:sz="4" w:space="0" w:color="000000"/>
            </w:tcBorders>
            <w:vAlign w:val="center"/>
          </w:tcPr>
          <w:p w:rsidR="009E3415" w:rsidRDefault="00C83483" w:rsidP="000819D1">
            <w:pPr>
              <w:snapToGrid w:val="0"/>
            </w:pPr>
            <w:r>
              <w:t>GS 16-17</w:t>
            </w:r>
          </w:p>
        </w:tc>
        <w:tc>
          <w:tcPr>
            <w:tcW w:w="1795" w:type="dxa"/>
            <w:tcBorders>
              <w:top w:val="single" w:sz="4" w:space="0" w:color="000000"/>
              <w:left w:val="single" w:sz="4" w:space="0" w:color="000000"/>
              <w:bottom w:val="single" w:sz="4" w:space="0" w:color="000000"/>
            </w:tcBorders>
            <w:vAlign w:val="center"/>
          </w:tcPr>
          <w:p w:rsidR="009E3415" w:rsidRDefault="00C83483" w:rsidP="000819D1">
            <w:pPr>
              <w:snapToGrid w:val="0"/>
            </w:pPr>
            <w:r>
              <w:t>GD 16-17</w:t>
            </w:r>
          </w:p>
        </w:tc>
        <w:tc>
          <w:tcPr>
            <w:tcW w:w="1175" w:type="dxa"/>
            <w:tcBorders>
              <w:top w:val="single" w:sz="4" w:space="0" w:color="000000"/>
              <w:left w:val="single" w:sz="4" w:space="0" w:color="000000"/>
              <w:bottom w:val="single" w:sz="4" w:space="0" w:color="000000"/>
            </w:tcBorders>
            <w:vAlign w:val="center"/>
          </w:tcPr>
          <w:p w:rsidR="009E3415" w:rsidRDefault="00C83483" w:rsidP="000819D1">
            <w:pPr>
              <w:snapToGrid w:val="0"/>
            </w:pPr>
            <w:r>
              <w:t>2</w:t>
            </w:r>
          </w:p>
        </w:tc>
        <w:tc>
          <w:tcPr>
            <w:tcW w:w="2810" w:type="dxa"/>
            <w:tcBorders>
              <w:top w:val="single" w:sz="4" w:space="0" w:color="000000"/>
              <w:left w:val="single" w:sz="4" w:space="0" w:color="000000"/>
              <w:bottom w:val="single" w:sz="4" w:space="0" w:color="000000"/>
              <w:right w:val="single" w:sz="4" w:space="0" w:color="000000"/>
            </w:tcBorders>
            <w:vAlign w:val="center"/>
          </w:tcPr>
          <w:p w:rsidR="009E3415" w:rsidRDefault="009E3415" w:rsidP="000819D1">
            <w:pPr>
              <w:snapToGrid w:val="0"/>
            </w:pPr>
          </w:p>
        </w:tc>
      </w:tr>
    </w:tbl>
    <w:p w:rsidR="000819D1" w:rsidRDefault="000819D1" w:rsidP="000819D1">
      <w:pPr>
        <w:pStyle w:val="Default"/>
        <w:rPr>
          <w:sz w:val="20"/>
          <w:szCs w:val="20"/>
        </w:rPr>
      </w:pPr>
    </w:p>
    <w:sectPr w:rsidR="000819D1" w:rsidSect="00865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F6EEA"/>
    <w:rsid w:val="00055459"/>
    <w:rsid w:val="00063CE2"/>
    <w:rsid w:val="000819D1"/>
    <w:rsid w:val="000C1F0A"/>
    <w:rsid w:val="0015040E"/>
    <w:rsid w:val="001776E0"/>
    <w:rsid w:val="00217C7B"/>
    <w:rsid w:val="002A71DB"/>
    <w:rsid w:val="002B516F"/>
    <w:rsid w:val="002C0A42"/>
    <w:rsid w:val="002D1E10"/>
    <w:rsid w:val="002F1170"/>
    <w:rsid w:val="003B0367"/>
    <w:rsid w:val="00401944"/>
    <w:rsid w:val="00437DEA"/>
    <w:rsid w:val="004659F8"/>
    <w:rsid w:val="00482BD8"/>
    <w:rsid w:val="004863D2"/>
    <w:rsid w:val="004A1DCA"/>
    <w:rsid w:val="004D2FF5"/>
    <w:rsid w:val="004E23A0"/>
    <w:rsid w:val="00542320"/>
    <w:rsid w:val="005431F0"/>
    <w:rsid w:val="00594CB0"/>
    <w:rsid w:val="005C462B"/>
    <w:rsid w:val="00655EFC"/>
    <w:rsid w:val="006A6BEA"/>
    <w:rsid w:val="006C42C6"/>
    <w:rsid w:val="006D2CAB"/>
    <w:rsid w:val="00711F27"/>
    <w:rsid w:val="00735B1A"/>
    <w:rsid w:val="007657CC"/>
    <w:rsid w:val="007E1D08"/>
    <w:rsid w:val="00861103"/>
    <w:rsid w:val="00865782"/>
    <w:rsid w:val="0086716E"/>
    <w:rsid w:val="00873824"/>
    <w:rsid w:val="008F456A"/>
    <w:rsid w:val="009E3415"/>
    <w:rsid w:val="009F2A1C"/>
    <w:rsid w:val="00AB3359"/>
    <w:rsid w:val="00AB43E6"/>
    <w:rsid w:val="00B105E9"/>
    <w:rsid w:val="00B22BEE"/>
    <w:rsid w:val="00B95FBD"/>
    <w:rsid w:val="00C23464"/>
    <w:rsid w:val="00C45B88"/>
    <w:rsid w:val="00C83483"/>
    <w:rsid w:val="00DD1F77"/>
    <w:rsid w:val="00EC03C3"/>
    <w:rsid w:val="00EF6EEA"/>
    <w:rsid w:val="00F16F16"/>
    <w:rsid w:val="00F833C9"/>
    <w:rsid w:val="00FE0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39E4"/>
  <w15:docId w15:val="{2B85F331-2E0E-4DEE-9459-4A49600C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6EEA"/>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8F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TotalTime>
  <Pages>4</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Huffer, Traci</cp:lastModifiedBy>
  <cp:revision>21</cp:revision>
  <cp:lastPrinted>2016-05-12T19:25:00Z</cp:lastPrinted>
  <dcterms:created xsi:type="dcterms:W3CDTF">2012-10-15T20:13:00Z</dcterms:created>
  <dcterms:modified xsi:type="dcterms:W3CDTF">2019-05-10T16:42:00Z</dcterms:modified>
</cp:coreProperties>
</file>