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6783" w14:textId="6DF90F68" w:rsidR="00B112A4" w:rsidRDefault="00B112A4" w:rsidP="00B112A4">
      <w:pPr>
        <w:jc w:val="center"/>
        <w:rPr>
          <w:rFonts w:ascii="Calibri" w:hAnsi="Calibri" w:cs="Tahoma"/>
          <w:b/>
        </w:rPr>
      </w:pPr>
      <w:r>
        <w:rPr>
          <w:rFonts w:ascii="Calibri" w:hAnsi="Calibri" w:cs="Tahoma"/>
          <w:b/>
        </w:rPr>
        <w:t>Bi District Girls Tennis Tournament 2018</w:t>
      </w:r>
    </w:p>
    <w:p w14:paraId="6C69D9D7" w14:textId="77777777" w:rsidR="00B112A4" w:rsidRDefault="00B112A4" w:rsidP="00B112A4">
      <w:pPr>
        <w:jc w:val="center"/>
        <w:rPr>
          <w:rFonts w:ascii="Calibri" w:hAnsi="Calibri" w:cs="Tahoma"/>
          <w:sz w:val="20"/>
          <w:szCs w:val="20"/>
        </w:rPr>
      </w:pPr>
    </w:p>
    <w:p w14:paraId="33D6F15C" w14:textId="5E0AC438" w:rsidR="00B112A4" w:rsidRDefault="00B112A4" w:rsidP="00B112A4">
      <w:pPr>
        <w:numPr>
          <w:ilvl w:val="0"/>
          <w:numId w:val="1"/>
        </w:numPr>
        <w:rPr>
          <w:rFonts w:ascii="Calibri" w:hAnsi="Calibri" w:cs="Tahoma"/>
          <w:sz w:val="20"/>
          <w:szCs w:val="20"/>
        </w:rPr>
      </w:pPr>
      <w:r>
        <w:rPr>
          <w:rFonts w:ascii="Calibri" w:hAnsi="Calibri" w:cs="Tahoma"/>
          <w:b/>
          <w:sz w:val="20"/>
          <w:szCs w:val="20"/>
        </w:rPr>
        <w:t>Location</w:t>
      </w:r>
      <w:r w:rsidR="0019207E">
        <w:rPr>
          <w:rFonts w:ascii="Calibri" w:hAnsi="Calibri" w:cs="Tahoma"/>
          <w:b/>
          <w:sz w:val="20"/>
          <w:szCs w:val="20"/>
        </w:rPr>
        <w:t>s</w:t>
      </w:r>
      <w:r>
        <w:rPr>
          <w:rFonts w:ascii="Calibri" w:hAnsi="Calibri" w:cs="Tahoma"/>
          <w:b/>
          <w:sz w:val="20"/>
          <w:szCs w:val="20"/>
        </w:rPr>
        <w:t xml:space="preserve"> </w:t>
      </w:r>
      <w:r>
        <w:rPr>
          <w:rFonts w:ascii="Calibri" w:hAnsi="Calibri" w:cs="Tahoma"/>
          <w:sz w:val="20"/>
          <w:szCs w:val="20"/>
        </w:rPr>
        <w:t xml:space="preserve"> </w:t>
      </w:r>
    </w:p>
    <w:p w14:paraId="5A6B9FFD" w14:textId="5F1D6AF0" w:rsidR="00B112A4" w:rsidRDefault="00155F1B" w:rsidP="00300055">
      <w:pPr>
        <w:ind w:firstLine="720"/>
        <w:rPr>
          <w:rFonts w:ascii="Calibri" w:hAnsi="Calibri" w:cs="Tahoma"/>
          <w:sz w:val="20"/>
          <w:szCs w:val="20"/>
        </w:rPr>
      </w:pPr>
      <w:r>
        <w:rPr>
          <w:rFonts w:ascii="Calibri" w:hAnsi="Calibri" w:cs="Tahoma"/>
          <w:sz w:val="20"/>
          <w:szCs w:val="20"/>
        </w:rPr>
        <w:t>Tuesday</w:t>
      </w:r>
      <w:r w:rsidR="00B112A4">
        <w:rPr>
          <w:rFonts w:ascii="Calibri" w:hAnsi="Calibri" w:cs="Tahoma"/>
          <w:sz w:val="20"/>
          <w:szCs w:val="20"/>
        </w:rPr>
        <w:t>, May 1</w:t>
      </w:r>
      <w:r>
        <w:rPr>
          <w:rFonts w:ascii="Calibri" w:hAnsi="Calibri" w:cs="Tahoma"/>
          <w:sz w:val="20"/>
          <w:szCs w:val="20"/>
        </w:rPr>
        <w:t>4</w:t>
      </w:r>
      <w:r w:rsidR="00B112A4" w:rsidRPr="00B112A4">
        <w:rPr>
          <w:rFonts w:ascii="Calibri" w:hAnsi="Calibri" w:cs="Tahoma"/>
          <w:sz w:val="20"/>
          <w:szCs w:val="20"/>
          <w:vertAlign w:val="superscript"/>
        </w:rPr>
        <w:t>th</w:t>
      </w:r>
      <w:r w:rsidR="00B112A4">
        <w:rPr>
          <w:rFonts w:ascii="Calibri" w:hAnsi="Calibri" w:cs="Tahoma"/>
          <w:sz w:val="20"/>
          <w:szCs w:val="20"/>
          <w:vertAlign w:val="superscript"/>
        </w:rPr>
        <w:tab/>
      </w:r>
      <w:r w:rsidR="00B112A4">
        <w:rPr>
          <w:rFonts w:ascii="Calibri" w:hAnsi="Calibri" w:cs="Tahoma"/>
          <w:sz w:val="20"/>
          <w:szCs w:val="20"/>
        </w:rPr>
        <w:t xml:space="preserve">Overlake </w:t>
      </w:r>
    </w:p>
    <w:p w14:paraId="29879483" w14:textId="0FF33EC5" w:rsidR="0019207E" w:rsidRDefault="0019207E" w:rsidP="00300055">
      <w:pPr>
        <w:ind w:left="2880"/>
        <w:rPr>
          <w:rFonts w:ascii="Calibri" w:hAnsi="Calibri" w:cs="Tahoma"/>
          <w:sz w:val="20"/>
          <w:szCs w:val="20"/>
        </w:rPr>
      </w:pPr>
      <w:r w:rsidRPr="0019207E">
        <w:rPr>
          <w:rFonts w:ascii="Calibri" w:hAnsi="Calibri" w:cs="Tahoma"/>
          <w:sz w:val="20"/>
          <w:szCs w:val="20"/>
        </w:rPr>
        <w:t>20301 NE 108th St</w:t>
      </w:r>
      <w:r w:rsidRPr="0019207E">
        <w:rPr>
          <w:rFonts w:ascii="Calibri" w:hAnsi="Calibri" w:cs="Tahoma"/>
          <w:sz w:val="20"/>
          <w:szCs w:val="20"/>
        </w:rPr>
        <w:br/>
        <w:t>Redmond, WA 98053</w:t>
      </w:r>
    </w:p>
    <w:p w14:paraId="57F631C2" w14:textId="1EF50BDE" w:rsidR="00B112A4" w:rsidRDefault="00B112A4" w:rsidP="00300055">
      <w:pPr>
        <w:ind w:firstLine="720"/>
        <w:rPr>
          <w:rFonts w:ascii="Calibri" w:hAnsi="Calibri" w:cs="Tahoma"/>
          <w:sz w:val="20"/>
          <w:szCs w:val="20"/>
        </w:rPr>
      </w:pPr>
      <w:r>
        <w:rPr>
          <w:rFonts w:ascii="Calibri" w:hAnsi="Calibri" w:cs="Tahoma"/>
          <w:sz w:val="20"/>
          <w:szCs w:val="20"/>
        </w:rPr>
        <w:t>Friday, May 1</w:t>
      </w:r>
      <w:r w:rsidR="00155F1B">
        <w:rPr>
          <w:rFonts w:ascii="Calibri" w:hAnsi="Calibri" w:cs="Tahoma"/>
          <w:sz w:val="20"/>
          <w:szCs w:val="20"/>
        </w:rPr>
        <w:t>7</w:t>
      </w:r>
      <w:r w:rsidRPr="00B112A4">
        <w:rPr>
          <w:rFonts w:ascii="Calibri" w:hAnsi="Calibri" w:cs="Tahoma"/>
          <w:sz w:val="20"/>
          <w:szCs w:val="20"/>
          <w:vertAlign w:val="superscript"/>
        </w:rPr>
        <w:t>th</w:t>
      </w:r>
      <w:r>
        <w:rPr>
          <w:rFonts w:ascii="Calibri" w:hAnsi="Calibri" w:cs="Tahoma"/>
          <w:sz w:val="20"/>
          <w:szCs w:val="20"/>
        </w:rPr>
        <w:t xml:space="preserve"> </w:t>
      </w:r>
      <w:r>
        <w:rPr>
          <w:rFonts w:ascii="Calibri" w:hAnsi="Calibri" w:cs="Tahoma"/>
          <w:sz w:val="20"/>
          <w:szCs w:val="20"/>
        </w:rPr>
        <w:tab/>
      </w:r>
      <w:r>
        <w:rPr>
          <w:rFonts w:ascii="Calibri" w:hAnsi="Calibri" w:cs="Tahoma"/>
          <w:sz w:val="20"/>
          <w:szCs w:val="20"/>
        </w:rPr>
        <w:tab/>
      </w:r>
      <w:r w:rsidR="00155F1B">
        <w:rPr>
          <w:rFonts w:ascii="Calibri" w:hAnsi="Calibri" w:cs="Tahoma"/>
          <w:sz w:val="20"/>
          <w:szCs w:val="20"/>
        </w:rPr>
        <w:t>Redmond Tennis Club</w:t>
      </w:r>
    </w:p>
    <w:p w14:paraId="163F2E4C" w14:textId="1A4AB4D4" w:rsidR="00B112A4" w:rsidRDefault="00155F1B" w:rsidP="00155F1B">
      <w:pPr>
        <w:ind w:left="2880"/>
        <w:rPr>
          <w:rFonts w:ascii="Calibri" w:hAnsi="Calibri" w:cs="Tahoma"/>
          <w:sz w:val="20"/>
          <w:szCs w:val="20"/>
        </w:rPr>
      </w:pPr>
      <w:r w:rsidRPr="00155F1B">
        <w:rPr>
          <w:rFonts w:ascii="Calibri" w:hAnsi="Calibri" w:cs="Tahoma"/>
          <w:sz w:val="20"/>
          <w:szCs w:val="20"/>
        </w:rPr>
        <w:t>10600 231st Way NE</w:t>
      </w:r>
      <w:r>
        <w:rPr>
          <w:rFonts w:ascii="Calibri" w:hAnsi="Calibri" w:cs="Tahoma"/>
          <w:sz w:val="20"/>
          <w:szCs w:val="20"/>
        </w:rPr>
        <w:br/>
      </w:r>
      <w:r w:rsidRPr="00155F1B">
        <w:rPr>
          <w:rFonts w:ascii="Calibri" w:hAnsi="Calibri" w:cs="Tahoma"/>
          <w:sz w:val="20"/>
          <w:szCs w:val="20"/>
        </w:rPr>
        <w:t>Redmond, WA 98053</w:t>
      </w:r>
    </w:p>
    <w:p w14:paraId="10DFC8F8" w14:textId="4D97ECA6"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Tournament Coordinator </w:t>
      </w:r>
    </w:p>
    <w:p w14:paraId="742D7DC6" w14:textId="21C7A2FA" w:rsidR="00B112A4" w:rsidRDefault="00B112A4" w:rsidP="008645E3">
      <w:pPr>
        <w:ind w:firstLine="720"/>
        <w:rPr>
          <w:rFonts w:ascii="Calibri" w:hAnsi="Calibri" w:cs="Tahoma"/>
          <w:sz w:val="20"/>
          <w:szCs w:val="20"/>
        </w:rPr>
      </w:pPr>
      <w:r>
        <w:rPr>
          <w:rFonts w:ascii="Calibri" w:hAnsi="Calibri" w:cs="Tahoma"/>
          <w:sz w:val="20"/>
          <w:szCs w:val="20"/>
        </w:rPr>
        <w:t xml:space="preserve">Kim Eng, Director of Athletics at </w:t>
      </w:r>
      <w:r w:rsidR="00155F1B">
        <w:rPr>
          <w:rFonts w:ascii="Calibri" w:hAnsi="Calibri" w:cs="Tahoma"/>
          <w:sz w:val="20"/>
          <w:szCs w:val="20"/>
        </w:rPr>
        <w:t xml:space="preserve">Eastside Prep </w:t>
      </w:r>
      <w:hyperlink r:id="rId5" w:history="1">
        <w:r w:rsidR="00155F1B" w:rsidRPr="00304123">
          <w:rPr>
            <w:rStyle w:val="Hyperlink"/>
            <w:rFonts w:ascii="Calibri" w:hAnsi="Calibri" w:cs="Tahoma"/>
            <w:sz w:val="20"/>
            <w:szCs w:val="20"/>
          </w:rPr>
          <w:t>keng@eastsideprep.org</w:t>
        </w:r>
      </w:hyperlink>
      <w:r w:rsidR="00155F1B">
        <w:rPr>
          <w:rFonts w:ascii="Calibri" w:hAnsi="Calibri" w:cs="Tahoma"/>
          <w:sz w:val="20"/>
          <w:szCs w:val="20"/>
        </w:rPr>
        <w:t xml:space="preserve"> </w:t>
      </w:r>
      <w:r>
        <w:rPr>
          <w:rFonts w:ascii="Calibri" w:hAnsi="Calibri" w:cs="Tahoma"/>
          <w:sz w:val="20"/>
          <w:szCs w:val="20"/>
        </w:rPr>
        <w:t>425-765-2417</w:t>
      </w:r>
    </w:p>
    <w:p w14:paraId="103F112A" w14:textId="77777777" w:rsidR="00B112A4" w:rsidRDefault="00B112A4" w:rsidP="00B112A4">
      <w:pPr>
        <w:rPr>
          <w:rFonts w:ascii="Calibri" w:hAnsi="Calibri" w:cs="Tahoma"/>
          <w:sz w:val="20"/>
          <w:szCs w:val="20"/>
        </w:rPr>
      </w:pPr>
    </w:p>
    <w:p w14:paraId="27C5670E" w14:textId="5DF21427" w:rsidR="006C3596" w:rsidRPr="006C3596" w:rsidRDefault="00B112A4" w:rsidP="006C3596">
      <w:pPr>
        <w:pStyle w:val="ListParagraph"/>
        <w:numPr>
          <w:ilvl w:val="0"/>
          <w:numId w:val="1"/>
        </w:numPr>
        <w:rPr>
          <w:rFonts w:ascii="Calibri" w:hAnsi="Calibri" w:cs="Tahoma"/>
          <w:sz w:val="20"/>
          <w:szCs w:val="20"/>
        </w:rPr>
      </w:pPr>
      <w:r>
        <w:rPr>
          <w:rFonts w:ascii="Calibri" w:hAnsi="Calibri" w:cs="Tahoma"/>
          <w:b/>
          <w:sz w:val="20"/>
          <w:szCs w:val="20"/>
        </w:rPr>
        <w:t>USTA Official</w:t>
      </w:r>
    </w:p>
    <w:p w14:paraId="7CDFE9AF" w14:textId="496951DB" w:rsidR="006C3596" w:rsidRPr="006C3596" w:rsidRDefault="00155F1B" w:rsidP="006C3596">
      <w:pPr>
        <w:ind w:left="360" w:firstLine="360"/>
        <w:rPr>
          <w:rFonts w:ascii="Calibri" w:hAnsi="Calibri" w:cs="Tahoma"/>
          <w:sz w:val="20"/>
          <w:szCs w:val="20"/>
        </w:rPr>
      </w:pPr>
      <w:r>
        <w:rPr>
          <w:rFonts w:ascii="Calibri" w:hAnsi="Calibri" w:cs="Tahoma"/>
          <w:sz w:val="20"/>
          <w:szCs w:val="20"/>
        </w:rPr>
        <w:t>TBD</w:t>
      </w:r>
    </w:p>
    <w:p w14:paraId="71483950" w14:textId="77777777" w:rsidR="006C3596" w:rsidRPr="006C3596" w:rsidRDefault="006C3596" w:rsidP="006C3596">
      <w:pPr>
        <w:rPr>
          <w:rFonts w:ascii="Calibri" w:hAnsi="Calibri" w:cs="Tahoma"/>
          <w:sz w:val="20"/>
          <w:szCs w:val="20"/>
        </w:rPr>
      </w:pPr>
    </w:p>
    <w:p w14:paraId="23F7367D" w14:textId="1482B240" w:rsidR="006C3596" w:rsidRPr="006C3596" w:rsidRDefault="006C3596" w:rsidP="006C3596">
      <w:pPr>
        <w:pStyle w:val="ListParagraph"/>
        <w:numPr>
          <w:ilvl w:val="0"/>
          <w:numId w:val="1"/>
        </w:numPr>
        <w:rPr>
          <w:rFonts w:ascii="Calibri" w:hAnsi="Calibri" w:cs="Tahoma"/>
          <w:sz w:val="20"/>
          <w:szCs w:val="20"/>
        </w:rPr>
      </w:pPr>
      <w:r>
        <w:rPr>
          <w:rFonts w:ascii="Calibri" w:hAnsi="Calibri" w:cs="Tahoma"/>
          <w:b/>
          <w:sz w:val="20"/>
          <w:szCs w:val="20"/>
        </w:rPr>
        <w:t>Official Trainer Onsite</w:t>
      </w:r>
    </w:p>
    <w:p w14:paraId="74FD08E1" w14:textId="535887C0" w:rsidR="006C3596" w:rsidRPr="006C3596" w:rsidRDefault="00D62EC0" w:rsidP="006C3596">
      <w:pPr>
        <w:ind w:left="720"/>
        <w:rPr>
          <w:rFonts w:ascii="Calibri" w:hAnsi="Calibri" w:cs="Tahoma"/>
          <w:sz w:val="20"/>
          <w:szCs w:val="20"/>
        </w:rPr>
      </w:pPr>
      <w:r>
        <w:rPr>
          <w:rFonts w:ascii="Calibri" w:hAnsi="Calibri" w:cs="Tahoma"/>
          <w:sz w:val="20"/>
          <w:szCs w:val="20"/>
        </w:rPr>
        <w:t>TBD</w:t>
      </w:r>
    </w:p>
    <w:p w14:paraId="20B16E4D" w14:textId="77777777" w:rsidR="00B112A4" w:rsidRDefault="00B112A4" w:rsidP="00B112A4">
      <w:pPr>
        <w:ind w:left="720" w:firstLine="720"/>
        <w:rPr>
          <w:rFonts w:ascii="Calibri" w:hAnsi="Calibri" w:cs="Tahoma"/>
          <w:sz w:val="20"/>
          <w:szCs w:val="20"/>
        </w:rPr>
      </w:pPr>
    </w:p>
    <w:p w14:paraId="51E1474E" w14:textId="77777777" w:rsidR="00B112A4" w:rsidRPr="00751CDA" w:rsidRDefault="00B112A4" w:rsidP="00B112A4">
      <w:pPr>
        <w:pStyle w:val="ListParagraph"/>
        <w:numPr>
          <w:ilvl w:val="0"/>
          <w:numId w:val="1"/>
        </w:numPr>
        <w:rPr>
          <w:rFonts w:ascii="Calibri" w:hAnsi="Calibri" w:cs="Tahoma"/>
          <w:sz w:val="20"/>
          <w:szCs w:val="20"/>
        </w:rPr>
      </w:pPr>
      <w:r w:rsidRPr="00751CDA">
        <w:rPr>
          <w:rFonts w:ascii="Calibri" w:hAnsi="Calibri" w:cs="Tahoma"/>
          <w:b/>
          <w:sz w:val="20"/>
          <w:szCs w:val="20"/>
        </w:rPr>
        <w:t>District Tournament Committee</w:t>
      </w:r>
    </w:p>
    <w:p w14:paraId="4A79522D" w14:textId="77777777" w:rsidR="00B112A4" w:rsidRDefault="00B112A4" w:rsidP="00B112A4">
      <w:pPr>
        <w:ind w:left="720" w:firstLine="720"/>
        <w:rPr>
          <w:rFonts w:ascii="Calibri" w:hAnsi="Calibri" w:cs="Tahoma"/>
          <w:sz w:val="20"/>
          <w:szCs w:val="20"/>
        </w:rPr>
      </w:pPr>
      <w:r>
        <w:rPr>
          <w:rFonts w:ascii="Calibri" w:hAnsi="Calibri" w:cs="Tahoma"/>
          <w:sz w:val="20"/>
          <w:szCs w:val="20"/>
        </w:rPr>
        <w:t>Kim Eng</w:t>
      </w:r>
      <w:r>
        <w:rPr>
          <w:rFonts w:ascii="Calibri" w:hAnsi="Calibri" w:cs="Tahoma"/>
          <w:sz w:val="20"/>
          <w:szCs w:val="20"/>
        </w:rPr>
        <w:tab/>
      </w:r>
      <w:r>
        <w:rPr>
          <w:rFonts w:ascii="Calibri" w:hAnsi="Calibri" w:cs="Tahoma"/>
          <w:sz w:val="20"/>
          <w:szCs w:val="20"/>
        </w:rPr>
        <w:tab/>
        <w:t>Tournament Coordinator</w:t>
      </w:r>
    </w:p>
    <w:p w14:paraId="2B527632" w14:textId="603EB2D1" w:rsidR="00B112A4" w:rsidRDefault="00BE6BFA" w:rsidP="00B112A4">
      <w:pPr>
        <w:ind w:left="720" w:firstLine="720"/>
        <w:rPr>
          <w:rFonts w:ascii="Calibri" w:hAnsi="Calibri" w:cs="Tahoma"/>
          <w:sz w:val="20"/>
          <w:szCs w:val="20"/>
        </w:rPr>
      </w:pPr>
      <w:r>
        <w:rPr>
          <w:rFonts w:ascii="Calibri" w:hAnsi="Calibri" w:cs="Tahoma"/>
          <w:sz w:val="20"/>
          <w:szCs w:val="20"/>
        </w:rPr>
        <w:t>Rebecca Moe</w:t>
      </w:r>
      <w:r w:rsidR="00B112A4">
        <w:rPr>
          <w:rFonts w:ascii="Calibri" w:hAnsi="Calibri" w:cs="Tahoma"/>
          <w:sz w:val="20"/>
          <w:szCs w:val="20"/>
        </w:rPr>
        <w:tab/>
        <w:t>District 2 Representative</w:t>
      </w:r>
    </w:p>
    <w:p w14:paraId="158D1A95" w14:textId="0243F7A8" w:rsidR="00B112A4" w:rsidRDefault="000176C6" w:rsidP="00B112A4">
      <w:pPr>
        <w:ind w:left="720" w:firstLine="720"/>
        <w:rPr>
          <w:rFonts w:ascii="Calibri" w:hAnsi="Calibri" w:cs="Tahoma"/>
          <w:sz w:val="20"/>
          <w:szCs w:val="20"/>
        </w:rPr>
      </w:pPr>
      <w:r>
        <w:rPr>
          <w:rFonts w:ascii="Calibri" w:hAnsi="Calibri" w:cs="Tahoma"/>
          <w:sz w:val="20"/>
          <w:szCs w:val="20"/>
        </w:rPr>
        <w:t>Paul Lagersted</w:t>
      </w:r>
      <w:r w:rsidR="005D08F9">
        <w:rPr>
          <w:rFonts w:ascii="Calibri" w:hAnsi="Calibri" w:cs="Tahoma"/>
          <w:sz w:val="20"/>
          <w:szCs w:val="20"/>
        </w:rPr>
        <w:t>t</w:t>
      </w:r>
      <w:r w:rsidR="00B112A4">
        <w:rPr>
          <w:rFonts w:ascii="Calibri" w:hAnsi="Calibri" w:cs="Tahoma"/>
          <w:sz w:val="20"/>
          <w:szCs w:val="20"/>
        </w:rPr>
        <w:tab/>
        <w:t>District 1 Representative</w:t>
      </w:r>
    </w:p>
    <w:p w14:paraId="6141855E" w14:textId="77777777" w:rsidR="00B112A4" w:rsidRPr="00BA44A7" w:rsidRDefault="00B112A4" w:rsidP="00B112A4">
      <w:pPr>
        <w:ind w:left="720" w:firstLine="720"/>
        <w:rPr>
          <w:rFonts w:ascii="Calibri" w:hAnsi="Calibri" w:cs="Tahoma"/>
          <w:sz w:val="20"/>
          <w:szCs w:val="20"/>
        </w:rPr>
      </w:pPr>
      <w:r>
        <w:rPr>
          <w:rFonts w:ascii="Calibri" w:hAnsi="Calibri" w:cs="Tahoma"/>
          <w:sz w:val="20"/>
          <w:szCs w:val="20"/>
        </w:rPr>
        <w:t>Tom Doyle</w:t>
      </w:r>
      <w:r>
        <w:rPr>
          <w:rFonts w:ascii="Calibri" w:hAnsi="Calibri" w:cs="Tahoma"/>
          <w:sz w:val="20"/>
          <w:szCs w:val="20"/>
        </w:rPr>
        <w:tab/>
        <w:t>District 2 Director</w:t>
      </w:r>
    </w:p>
    <w:p w14:paraId="29A64CAE" w14:textId="77777777" w:rsidR="00B112A4" w:rsidRDefault="00B112A4" w:rsidP="00B112A4">
      <w:pPr>
        <w:ind w:left="720"/>
        <w:rPr>
          <w:rFonts w:ascii="Calibri" w:hAnsi="Calibri" w:cs="Tahoma"/>
          <w:sz w:val="20"/>
          <w:szCs w:val="20"/>
        </w:rPr>
      </w:pPr>
    </w:p>
    <w:p w14:paraId="6BD86768"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Dates/Times</w:t>
      </w:r>
    </w:p>
    <w:p w14:paraId="6803E376" w14:textId="7F55630E" w:rsidR="00B112A4" w:rsidRDefault="00D62EC0" w:rsidP="00B112A4">
      <w:pPr>
        <w:ind w:left="720"/>
        <w:rPr>
          <w:rFonts w:ascii="Calibri" w:hAnsi="Calibri" w:cs="Tahoma"/>
          <w:sz w:val="20"/>
          <w:szCs w:val="20"/>
        </w:rPr>
      </w:pPr>
      <w:r>
        <w:rPr>
          <w:rFonts w:ascii="Calibri" w:hAnsi="Calibri" w:cs="Tahoma"/>
          <w:sz w:val="20"/>
          <w:szCs w:val="20"/>
        </w:rPr>
        <w:t>Tues</w:t>
      </w:r>
      <w:r w:rsidR="00B112A4">
        <w:rPr>
          <w:rFonts w:ascii="Calibri" w:hAnsi="Calibri" w:cs="Tahoma"/>
          <w:sz w:val="20"/>
          <w:szCs w:val="20"/>
        </w:rPr>
        <w:t>day, May 1</w:t>
      </w:r>
      <w:r>
        <w:rPr>
          <w:rFonts w:ascii="Calibri" w:hAnsi="Calibri" w:cs="Tahoma"/>
          <w:sz w:val="20"/>
          <w:szCs w:val="20"/>
        </w:rPr>
        <w:t>4</w:t>
      </w:r>
      <w:r w:rsidR="00B112A4">
        <w:rPr>
          <w:rFonts w:ascii="Calibri" w:hAnsi="Calibri" w:cs="Tahoma"/>
          <w:sz w:val="20"/>
          <w:szCs w:val="20"/>
          <w:vertAlign w:val="superscript"/>
        </w:rPr>
        <w:t>th</w:t>
      </w:r>
      <w:r w:rsidR="00B112A4">
        <w:rPr>
          <w:rFonts w:ascii="Calibri" w:hAnsi="Calibri" w:cs="Tahoma"/>
          <w:sz w:val="20"/>
          <w:szCs w:val="20"/>
        </w:rPr>
        <w:t xml:space="preserve"> (</w:t>
      </w:r>
      <w:r>
        <w:rPr>
          <w:rFonts w:ascii="Calibri" w:hAnsi="Calibri" w:cs="Tahoma"/>
          <w:sz w:val="20"/>
          <w:szCs w:val="20"/>
        </w:rPr>
        <w:t>Round 1</w:t>
      </w:r>
      <w:r w:rsidR="00B112A4">
        <w:rPr>
          <w:rFonts w:ascii="Calibri" w:hAnsi="Calibri" w:cs="Tahoma"/>
          <w:sz w:val="20"/>
          <w:szCs w:val="20"/>
        </w:rPr>
        <w:t xml:space="preserve">) @ </w:t>
      </w:r>
      <w:r w:rsidR="005769C6">
        <w:rPr>
          <w:rFonts w:ascii="Calibri" w:hAnsi="Calibri" w:cs="Tahoma"/>
          <w:sz w:val="20"/>
          <w:szCs w:val="20"/>
        </w:rPr>
        <w:t>Overlake</w:t>
      </w:r>
      <w:r w:rsidR="00B112A4">
        <w:rPr>
          <w:rFonts w:ascii="Calibri" w:hAnsi="Calibri" w:cs="Tahoma"/>
          <w:sz w:val="20"/>
          <w:szCs w:val="20"/>
        </w:rPr>
        <w:t xml:space="preserve"> at </w:t>
      </w:r>
      <w:r w:rsidR="005769C6">
        <w:rPr>
          <w:rFonts w:ascii="Calibri" w:hAnsi="Calibri" w:cs="Tahoma"/>
          <w:sz w:val="20"/>
          <w:szCs w:val="20"/>
        </w:rPr>
        <w:t>4</w:t>
      </w:r>
      <w:r w:rsidR="00B112A4">
        <w:rPr>
          <w:rFonts w:ascii="Calibri" w:hAnsi="Calibri" w:cs="Tahoma"/>
          <w:sz w:val="20"/>
          <w:szCs w:val="20"/>
        </w:rPr>
        <w:t>:</w:t>
      </w:r>
      <w:r w:rsidR="005769C6">
        <w:rPr>
          <w:rFonts w:ascii="Calibri" w:hAnsi="Calibri" w:cs="Tahoma"/>
          <w:sz w:val="20"/>
          <w:szCs w:val="20"/>
        </w:rPr>
        <w:t>00</w:t>
      </w:r>
      <w:r w:rsidR="00B112A4">
        <w:rPr>
          <w:rFonts w:ascii="Calibri" w:hAnsi="Calibri" w:cs="Tahoma"/>
          <w:sz w:val="20"/>
          <w:szCs w:val="20"/>
        </w:rPr>
        <w:t xml:space="preserve">pm.  </w:t>
      </w:r>
      <w:r>
        <w:rPr>
          <w:rFonts w:ascii="Calibri" w:hAnsi="Calibri" w:cs="Tahoma"/>
          <w:sz w:val="20"/>
          <w:szCs w:val="20"/>
        </w:rPr>
        <w:br/>
        <w:t>*If this gets rained out, we will play on Wednesday, May 15</w:t>
      </w:r>
      <w:r w:rsidRPr="00D62EC0">
        <w:rPr>
          <w:rFonts w:ascii="Calibri" w:hAnsi="Calibri" w:cs="Tahoma"/>
          <w:sz w:val="20"/>
          <w:szCs w:val="20"/>
          <w:vertAlign w:val="superscript"/>
        </w:rPr>
        <w:t>th</w:t>
      </w:r>
      <w:r>
        <w:rPr>
          <w:rFonts w:ascii="Calibri" w:hAnsi="Calibri" w:cs="Tahoma"/>
          <w:sz w:val="20"/>
          <w:szCs w:val="20"/>
        </w:rPr>
        <w:t xml:space="preserve"> @ Redmond Tennis Club at 2:00pm.</w:t>
      </w:r>
    </w:p>
    <w:p w14:paraId="783A083F" w14:textId="64CD8734" w:rsidR="00B112A4" w:rsidRDefault="00B112A4" w:rsidP="00B112A4">
      <w:pPr>
        <w:ind w:firstLine="720"/>
        <w:rPr>
          <w:rFonts w:ascii="Calibri" w:hAnsi="Calibri" w:cs="Tahoma"/>
          <w:sz w:val="20"/>
          <w:szCs w:val="20"/>
        </w:rPr>
      </w:pPr>
      <w:r>
        <w:rPr>
          <w:rFonts w:ascii="Calibri" w:hAnsi="Calibri" w:cs="Tahoma"/>
          <w:sz w:val="20"/>
          <w:szCs w:val="20"/>
        </w:rPr>
        <w:t>Friday, May 1</w:t>
      </w:r>
      <w:r w:rsidR="005769C6">
        <w:rPr>
          <w:rFonts w:ascii="Calibri" w:hAnsi="Calibri" w:cs="Tahoma"/>
          <w:sz w:val="20"/>
          <w:szCs w:val="20"/>
        </w:rPr>
        <w:t>8</w:t>
      </w:r>
      <w:r>
        <w:rPr>
          <w:rFonts w:ascii="Calibri" w:hAnsi="Calibri" w:cs="Tahoma"/>
          <w:sz w:val="20"/>
          <w:szCs w:val="20"/>
          <w:vertAlign w:val="superscript"/>
        </w:rPr>
        <w:t>th</w:t>
      </w:r>
      <w:r>
        <w:rPr>
          <w:rFonts w:ascii="Calibri" w:hAnsi="Calibri" w:cs="Tahoma"/>
          <w:sz w:val="20"/>
          <w:szCs w:val="20"/>
        </w:rPr>
        <w:t xml:space="preserve"> @ </w:t>
      </w:r>
      <w:r w:rsidR="00D62EC0">
        <w:rPr>
          <w:rFonts w:ascii="Calibri" w:hAnsi="Calibri" w:cs="Tahoma"/>
          <w:sz w:val="20"/>
          <w:szCs w:val="20"/>
        </w:rPr>
        <w:t>Redmond Tennis Club</w:t>
      </w:r>
      <w:r>
        <w:rPr>
          <w:rFonts w:ascii="Calibri" w:hAnsi="Calibri" w:cs="Tahoma"/>
          <w:sz w:val="20"/>
          <w:szCs w:val="20"/>
        </w:rPr>
        <w:t xml:space="preserve"> starting at </w:t>
      </w:r>
      <w:r w:rsidR="007D407D">
        <w:rPr>
          <w:rFonts w:ascii="Calibri" w:hAnsi="Calibri" w:cs="Tahoma"/>
          <w:sz w:val="20"/>
          <w:szCs w:val="20"/>
        </w:rPr>
        <w:t>9</w:t>
      </w:r>
      <w:r>
        <w:rPr>
          <w:rFonts w:ascii="Calibri" w:hAnsi="Calibri" w:cs="Tahoma"/>
          <w:sz w:val="20"/>
          <w:szCs w:val="20"/>
        </w:rPr>
        <w:t>:</w:t>
      </w:r>
      <w:r w:rsidR="007D407D">
        <w:rPr>
          <w:rFonts w:ascii="Calibri" w:hAnsi="Calibri" w:cs="Tahoma"/>
          <w:sz w:val="20"/>
          <w:szCs w:val="20"/>
        </w:rPr>
        <w:t>0</w:t>
      </w:r>
      <w:r>
        <w:rPr>
          <w:rFonts w:ascii="Calibri" w:hAnsi="Calibri" w:cs="Tahoma"/>
          <w:sz w:val="20"/>
          <w:szCs w:val="20"/>
        </w:rPr>
        <w:t>0am.</w:t>
      </w:r>
    </w:p>
    <w:p w14:paraId="655B45AE" w14:textId="77777777" w:rsidR="00B112A4" w:rsidRDefault="00B112A4" w:rsidP="00B112A4">
      <w:pPr>
        <w:ind w:firstLine="720"/>
        <w:rPr>
          <w:rFonts w:ascii="Calibri" w:hAnsi="Calibri" w:cs="Tahoma"/>
          <w:sz w:val="20"/>
          <w:szCs w:val="20"/>
        </w:rPr>
      </w:pPr>
    </w:p>
    <w:p w14:paraId="798D1A85" w14:textId="77777777" w:rsidR="00B112A4" w:rsidRPr="00751CDA" w:rsidRDefault="00B112A4" w:rsidP="00B112A4">
      <w:pPr>
        <w:pStyle w:val="ListParagraph"/>
        <w:numPr>
          <w:ilvl w:val="0"/>
          <w:numId w:val="1"/>
        </w:numPr>
        <w:rPr>
          <w:rFonts w:ascii="Calibri" w:hAnsi="Calibri" w:cs="Tahoma"/>
          <w:sz w:val="20"/>
          <w:szCs w:val="20"/>
        </w:rPr>
      </w:pPr>
      <w:r w:rsidRPr="00751CDA">
        <w:rPr>
          <w:rFonts w:ascii="Calibri" w:hAnsi="Calibri" w:cs="Tahoma"/>
          <w:b/>
          <w:sz w:val="20"/>
          <w:szCs w:val="20"/>
        </w:rPr>
        <w:t>Coach’s Meeting</w:t>
      </w:r>
    </w:p>
    <w:p w14:paraId="353F5940" w14:textId="25FFE2F1" w:rsidR="00B112A4" w:rsidRDefault="00B112A4" w:rsidP="00B112A4">
      <w:pPr>
        <w:ind w:left="720"/>
        <w:rPr>
          <w:rFonts w:ascii="Calibri" w:hAnsi="Calibri" w:cs="Tahoma"/>
          <w:sz w:val="20"/>
          <w:szCs w:val="20"/>
        </w:rPr>
      </w:pPr>
      <w:r>
        <w:rPr>
          <w:rFonts w:ascii="Calibri" w:hAnsi="Calibri" w:cs="Tahoma"/>
          <w:sz w:val="20"/>
          <w:szCs w:val="20"/>
        </w:rPr>
        <w:t>5/1</w:t>
      </w:r>
      <w:r w:rsidR="00D62EC0">
        <w:rPr>
          <w:rFonts w:ascii="Calibri" w:hAnsi="Calibri" w:cs="Tahoma"/>
          <w:sz w:val="20"/>
          <w:szCs w:val="20"/>
        </w:rPr>
        <w:t>7</w:t>
      </w:r>
      <w:r>
        <w:rPr>
          <w:rFonts w:ascii="Calibri" w:hAnsi="Calibri" w:cs="Tahoma"/>
          <w:sz w:val="20"/>
          <w:szCs w:val="20"/>
        </w:rPr>
        <w:t xml:space="preserve"> at 8:</w:t>
      </w:r>
      <w:r w:rsidR="007D407D">
        <w:rPr>
          <w:rFonts w:ascii="Calibri" w:hAnsi="Calibri" w:cs="Tahoma"/>
          <w:sz w:val="20"/>
          <w:szCs w:val="20"/>
        </w:rPr>
        <w:t>30</w:t>
      </w:r>
      <w:r>
        <w:rPr>
          <w:rFonts w:ascii="Calibri" w:hAnsi="Calibri" w:cs="Tahoma"/>
          <w:sz w:val="20"/>
          <w:szCs w:val="20"/>
        </w:rPr>
        <w:t xml:space="preserve">am at </w:t>
      </w:r>
      <w:r w:rsidR="00D62EC0">
        <w:rPr>
          <w:rFonts w:ascii="Calibri" w:hAnsi="Calibri" w:cs="Tahoma"/>
          <w:sz w:val="20"/>
          <w:szCs w:val="20"/>
        </w:rPr>
        <w:t>Redmond Tennis Club</w:t>
      </w:r>
    </w:p>
    <w:p w14:paraId="5A4FCCAE" w14:textId="77777777" w:rsidR="00B112A4" w:rsidRDefault="00B112A4" w:rsidP="00B112A4">
      <w:pPr>
        <w:ind w:left="720"/>
        <w:rPr>
          <w:rFonts w:ascii="Calibri" w:hAnsi="Calibri" w:cs="Tahoma"/>
          <w:sz w:val="20"/>
          <w:szCs w:val="20"/>
        </w:rPr>
      </w:pPr>
    </w:p>
    <w:p w14:paraId="426C26A6" w14:textId="77777777" w:rsidR="00B112A4" w:rsidRPr="00751CDA" w:rsidRDefault="00B112A4" w:rsidP="00B112A4">
      <w:pPr>
        <w:pStyle w:val="ListParagraph"/>
        <w:numPr>
          <w:ilvl w:val="0"/>
          <w:numId w:val="1"/>
        </w:numPr>
        <w:rPr>
          <w:rFonts w:ascii="Calibri" w:hAnsi="Calibri" w:cs="Tahoma"/>
          <w:sz w:val="20"/>
          <w:szCs w:val="20"/>
        </w:rPr>
      </w:pPr>
      <w:r w:rsidRPr="00751CDA">
        <w:rPr>
          <w:rFonts w:ascii="Calibri" w:hAnsi="Calibri" w:cs="Tahoma"/>
          <w:b/>
          <w:sz w:val="20"/>
          <w:szCs w:val="20"/>
        </w:rPr>
        <w:t>Check in</w:t>
      </w:r>
    </w:p>
    <w:p w14:paraId="4A13764F" w14:textId="351EADA9" w:rsidR="00B112A4" w:rsidRDefault="00B112A4" w:rsidP="00B112A4">
      <w:pPr>
        <w:ind w:left="720"/>
        <w:rPr>
          <w:rFonts w:ascii="Calibri" w:hAnsi="Calibri" w:cs="Tahoma"/>
          <w:sz w:val="20"/>
          <w:szCs w:val="20"/>
        </w:rPr>
      </w:pPr>
      <w:r>
        <w:rPr>
          <w:rFonts w:ascii="Calibri" w:hAnsi="Calibri" w:cs="Tahoma"/>
          <w:sz w:val="20"/>
          <w:szCs w:val="20"/>
        </w:rPr>
        <w:t>5/</w:t>
      </w:r>
      <w:r w:rsidR="000B35E4">
        <w:rPr>
          <w:rFonts w:ascii="Calibri" w:hAnsi="Calibri" w:cs="Tahoma"/>
          <w:sz w:val="20"/>
          <w:szCs w:val="20"/>
        </w:rPr>
        <w:t>1</w:t>
      </w:r>
      <w:r w:rsidR="00D2762C">
        <w:rPr>
          <w:rFonts w:ascii="Calibri" w:hAnsi="Calibri" w:cs="Tahoma"/>
          <w:sz w:val="20"/>
          <w:szCs w:val="20"/>
        </w:rPr>
        <w:t>7</w:t>
      </w:r>
      <w:r>
        <w:rPr>
          <w:rFonts w:ascii="Calibri" w:hAnsi="Calibri" w:cs="Tahoma"/>
          <w:sz w:val="20"/>
          <w:szCs w:val="20"/>
        </w:rPr>
        <w:t xml:space="preserve"> All players need to check in no later than 8:45am. The 1</w:t>
      </w:r>
      <w:r w:rsidRPr="00751CDA">
        <w:rPr>
          <w:rFonts w:ascii="Calibri" w:hAnsi="Calibri" w:cs="Tahoma"/>
          <w:sz w:val="20"/>
          <w:szCs w:val="20"/>
          <w:vertAlign w:val="superscript"/>
        </w:rPr>
        <w:t>st</w:t>
      </w:r>
      <w:r>
        <w:rPr>
          <w:rFonts w:ascii="Calibri" w:hAnsi="Calibri" w:cs="Tahoma"/>
          <w:sz w:val="20"/>
          <w:szCs w:val="20"/>
        </w:rPr>
        <w:t xml:space="preserve"> round of matches will begin at 9:00am. All other matches will start 30 minutes after the previous round of matches finish.</w:t>
      </w:r>
    </w:p>
    <w:p w14:paraId="67AEA3E4" w14:textId="77777777" w:rsidR="00B112A4" w:rsidRDefault="00B112A4" w:rsidP="00B112A4">
      <w:pPr>
        <w:ind w:left="720"/>
        <w:rPr>
          <w:rFonts w:ascii="Calibri" w:hAnsi="Calibri" w:cs="Tahoma"/>
          <w:sz w:val="20"/>
          <w:szCs w:val="20"/>
        </w:rPr>
      </w:pPr>
    </w:p>
    <w:p w14:paraId="31D250F3" w14:textId="77777777" w:rsidR="00B112A4" w:rsidRPr="00751CDA" w:rsidRDefault="00B112A4" w:rsidP="00B112A4">
      <w:pPr>
        <w:pStyle w:val="ListParagraph"/>
        <w:numPr>
          <w:ilvl w:val="0"/>
          <w:numId w:val="1"/>
        </w:numPr>
        <w:rPr>
          <w:rFonts w:ascii="Calibri" w:hAnsi="Calibri" w:cs="Tahoma"/>
          <w:sz w:val="20"/>
          <w:szCs w:val="20"/>
        </w:rPr>
      </w:pPr>
      <w:r w:rsidRPr="00751CDA">
        <w:rPr>
          <w:rFonts w:ascii="Calibri" w:hAnsi="Calibri" w:cs="Tahoma"/>
          <w:b/>
          <w:sz w:val="20"/>
          <w:szCs w:val="20"/>
        </w:rPr>
        <w:t>State Qualifiers</w:t>
      </w:r>
    </w:p>
    <w:p w14:paraId="6C783C10" w14:textId="35C4A959" w:rsidR="00B112A4" w:rsidRPr="00BA44A7" w:rsidRDefault="00B112A4" w:rsidP="00B112A4">
      <w:pPr>
        <w:ind w:left="720"/>
        <w:rPr>
          <w:rFonts w:ascii="Calibri" w:hAnsi="Calibri" w:cs="Tahoma"/>
          <w:sz w:val="20"/>
          <w:szCs w:val="20"/>
        </w:rPr>
      </w:pPr>
      <w:r w:rsidRPr="00BA44A7">
        <w:rPr>
          <w:rFonts w:ascii="Calibri" w:hAnsi="Calibri" w:cs="Tahoma"/>
          <w:sz w:val="20"/>
          <w:szCs w:val="20"/>
        </w:rPr>
        <w:t>The top t</w:t>
      </w:r>
      <w:r w:rsidR="00D2762C">
        <w:rPr>
          <w:rFonts w:ascii="Calibri" w:hAnsi="Calibri" w:cs="Tahoma"/>
          <w:sz w:val="20"/>
          <w:szCs w:val="20"/>
        </w:rPr>
        <w:t>wo</w:t>
      </w:r>
      <w:bookmarkStart w:id="0" w:name="_GoBack"/>
      <w:bookmarkEnd w:id="0"/>
      <w:r w:rsidRPr="00BA44A7">
        <w:rPr>
          <w:rFonts w:ascii="Calibri" w:hAnsi="Calibri" w:cs="Tahoma"/>
          <w:sz w:val="20"/>
          <w:szCs w:val="20"/>
        </w:rPr>
        <w:t xml:space="preserve"> finishers will a</w:t>
      </w:r>
      <w:r>
        <w:rPr>
          <w:rFonts w:ascii="Calibri" w:hAnsi="Calibri" w:cs="Tahoma"/>
          <w:sz w:val="20"/>
          <w:szCs w:val="20"/>
        </w:rPr>
        <w:t>dvance to the state tournament in Yakima.</w:t>
      </w:r>
    </w:p>
    <w:p w14:paraId="5BA51E15" w14:textId="77777777" w:rsidR="00B112A4" w:rsidRDefault="00B112A4" w:rsidP="00B112A4">
      <w:pPr>
        <w:rPr>
          <w:rFonts w:ascii="Calibri" w:hAnsi="Calibri" w:cs="Tahoma"/>
          <w:sz w:val="20"/>
          <w:szCs w:val="20"/>
        </w:rPr>
      </w:pPr>
    </w:p>
    <w:p w14:paraId="687FF799"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Format and Rules of Play</w:t>
      </w:r>
      <w:r>
        <w:rPr>
          <w:rFonts w:ascii="Calibri" w:hAnsi="Calibri" w:cs="Tahoma"/>
          <w:sz w:val="20"/>
          <w:szCs w:val="20"/>
        </w:rPr>
        <w:t xml:space="preserve"> – All matches will be the best of two out of three sets. USTA rules will prevail and ADD scoring will be used. The twelve-point tiebreaker will be used in the event sets are tied at 6-6.  A two-minute break will be allowed between sets 1 and 2. Players will not be allowed to leave the courts, unless it is to go to the bathroom. A ten-minute break will be allowed between the second and third sets. </w:t>
      </w:r>
    </w:p>
    <w:p w14:paraId="104A9EF9" w14:textId="77777777" w:rsidR="00B112A4" w:rsidRDefault="00B112A4" w:rsidP="00B112A4">
      <w:pPr>
        <w:rPr>
          <w:rFonts w:ascii="Calibri" w:hAnsi="Calibri" w:cs="Tahoma"/>
          <w:sz w:val="20"/>
          <w:szCs w:val="20"/>
        </w:rPr>
      </w:pPr>
    </w:p>
    <w:p w14:paraId="19C169A3" w14:textId="77777777" w:rsidR="00B112A4" w:rsidRDefault="00B112A4" w:rsidP="00B112A4">
      <w:pPr>
        <w:ind w:left="360" w:firstLine="360"/>
        <w:rPr>
          <w:rFonts w:ascii="Calibri" w:hAnsi="Calibri" w:cs="Tahoma"/>
          <w:sz w:val="20"/>
          <w:szCs w:val="20"/>
        </w:rPr>
      </w:pPr>
      <w:r>
        <w:rPr>
          <w:rFonts w:ascii="Calibri" w:hAnsi="Calibri" w:cs="Tahoma"/>
          <w:sz w:val="20"/>
          <w:szCs w:val="20"/>
        </w:rPr>
        <w:t xml:space="preserve">Each contestant will have a minimum rest of 30 minutes between matches.   </w:t>
      </w:r>
    </w:p>
    <w:p w14:paraId="2BFE4804" w14:textId="77777777" w:rsidR="00B112A4" w:rsidRDefault="00B112A4" w:rsidP="00B112A4">
      <w:pPr>
        <w:ind w:left="360" w:firstLine="360"/>
        <w:rPr>
          <w:rFonts w:ascii="Calibri" w:hAnsi="Calibri" w:cs="Tahoma"/>
          <w:sz w:val="20"/>
          <w:szCs w:val="20"/>
        </w:rPr>
      </w:pPr>
    </w:p>
    <w:p w14:paraId="551D84F6" w14:textId="77777777" w:rsidR="00B112A4" w:rsidRDefault="00B112A4" w:rsidP="00B112A4">
      <w:pPr>
        <w:ind w:left="360" w:firstLine="360"/>
        <w:rPr>
          <w:rFonts w:ascii="Calibri" w:hAnsi="Calibri" w:cs="Tahoma"/>
          <w:sz w:val="20"/>
          <w:szCs w:val="20"/>
        </w:rPr>
      </w:pPr>
      <w:r>
        <w:rPr>
          <w:rFonts w:ascii="Calibri" w:hAnsi="Calibri" w:cs="Tahoma"/>
          <w:sz w:val="20"/>
          <w:szCs w:val="20"/>
        </w:rPr>
        <w:t>Players must be ready at the designated time.</w:t>
      </w:r>
    </w:p>
    <w:p w14:paraId="6882C474" w14:textId="77777777" w:rsidR="00B112A4" w:rsidRDefault="00B112A4" w:rsidP="00B112A4">
      <w:pPr>
        <w:ind w:left="360" w:firstLine="360"/>
        <w:rPr>
          <w:rFonts w:ascii="Calibri" w:hAnsi="Calibri" w:cs="Tahoma"/>
          <w:sz w:val="20"/>
          <w:szCs w:val="20"/>
        </w:rPr>
      </w:pPr>
    </w:p>
    <w:p w14:paraId="7BB79657" w14:textId="77777777" w:rsidR="00B112A4" w:rsidRDefault="00B112A4" w:rsidP="00B112A4">
      <w:pPr>
        <w:ind w:left="360" w:firstLine="360"/>
        <w:rPr>
          <w:rFonts w:ascii="Calibri" w:hAnsi="Calibri" w:cs="Tahoma"/>
          <w:sz w:val="20"/>
          <w:szCs w:val="20"/>
        </w:rPr>
      </w:pPr>
      <w:r>
        <w:rPr>
          <w:rFonts w:ascii="Calibri" w:hAnsi="Calibri" w:cs="Tahoma"/>
          <w:sz w:val="20"/>
          <w:szCs w:val="20"/>
        </w:rPr>
        <w:t>Players will call their own matches.</w:t>
      </w:r>
    </w:p>
    <w:p w14:paraId="4D0F7FA4" w14:textId="77777777" w:rsidR="00B112A4" w:rsidRDefault="00B112A4" w:rsidP="00B112A4">
      <w:pPr>
        <w:ind w:left="360" w:firstLine="360"/>
        <w:rPr>
          <w:rFonts w:ascii="Calibri" w:hAnsi="Calibri" w:cs="Tahoma"/>
          <w:sz w:val="20"/>
          <w:szCs w:val="20"/>
        </w:rPr>
      </w:pPr>
    </w:p>
    <w:p w14:paraId="66A0901E" w14:textId="77777777" w:rsidR="00B112A4" w:rsidRDefault="00B112A4" w:rsidP="00B112A4">
      <w:pPr>
        <w:ind w:left="720"/>
        <w:rPr>
          <w:rFonts w:ascii="Calibri" w:hAnsi="Calibri" w:cs="Tahoma"/>
          <w:sz w:val="20"/>
          <w:szCs w:val="20"/>
        </w:rPr>
      </w:pPr>
      <w:r>
        <w:rPr>
          <w:rFonts w:ascii="Calibri" w:hAnsi="Calibri" w:cs="Tahoma"/>
          <w:sz w:val="20"/>
          <w:szCs w:val="20"/>
        </w:rPr>
        <w:lastRenderedPageBreak/>
        <w:t>Foot fault rule is to be observed. In the event of an alleged infraction of the rule, the player may contact the tournament director and request a line judge. Both coaches of the players involved in that match will serve as line judges.</w:t>
      </w:r>
    </w:p>
    <w:p w14:paraId="38C5AB10" w14:textId="77777777" w:rsidR="00B112A4" w:rsidRDefault="00B112A4" w:rsidP="00B112A4">
      <w:pPr>
        <w:rPr>
          <w:rFonts w:ascii="Calibri" w:hAnsi="Calibri" w:cs="Tahoma"/>
          <w:sz w:val="20"/>
          <w:szCs w:val="20"/>
        </w:rPr>
      </w:pPr>
    </w:p>
    <w:p w14:paraId="12404853" w14:textId="19C8B26F" w:rsidR="00B112A4" w:rsidRDefault="00B112A4" w:rsidP="00B112A4">
      <w:pPr>
        <w:ind w:left="720"/>
        <w:rPr>
          <w:rFonts w:ascii="Calibri" w:hAnsi="Calibri" w:cs="Tahoma"/>
          <w:sz w:val="20"/>
          <w:szCs w:val="20"/>
        </w:rPr>
      </w:pPr>
      <w:r>
        <w:rPr>
          <w:rFonts w:ascii="Calibri" w:hAnsi="Calibri" w:cs="Tahoma"/>
          <w:sz w:val="20"/>
          <w:szCs w:val="20"/>
        </w:rPr>
        <w:t xml:space="preserve">Both players are required to report their score to the official scorer’s table at the completion of each match and are responsible for finding out the time of their next match. It is the player’s responsibility to know their approximate match time and check in at the official scorer’s table.  </w:t>
      </w:r>
    </w:p>
    <w:p w14:paraId="472364E1" w14:textId="77777777" w:rsidR="00B112A4" w:rsidRDefault="00B112A4" w:rsidP="00B112A4">
      <w:pPr>
        <w:ind w:left="360" w:firstLine="360"/>
        <w:rPr>
          <w:rFonts w:ascii="Calibri" w:hAnsi="Calibri" w:cs="Tahoma"/>
          <w:sz w:val="20"/>
          <w:szCs w:val="20"/>
        </w:rPr>
      </w:pPr>
    </w:p>
    <w:p w14:paraId="33E1E594" w14:textId="77777777" w:rsidR="00B112A4" w:rsidRDefault="00B112A4" w:rsidP="00B112A4">
      <w:pPr>
        <w:rPr>
          <w:rFonts w:ascii="Calibri" w:hAnsi="Calibri" w:cs="Tahoma"/>
          <w:sz w:val="20"/>
          <w:szCs w:val="20"/>
        </w:rPr>
      </w:pPr>
    </w:p>
    <w:p w14:paraId="7C31306F"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Coaching</w:t>
      </w:r>
      <w:r>
        <w:rPr>
          <w:rFonts w:ascii="Calibri" w:hAnsi="Calibri" w:cs="Tahoma"/>
          <w:sz w:val="20"/>
          <w:szCs w:val="20"/>
        </w:rPr>
        <w:t xml:space="preserve">- While players are on the court, no coaching is permissible by coaches, players or other spectators. Coaching is permitted between the first and second sets (2 minutes allowed) players will remain on the court and during the </w:t>
      </w:r>
      <w:proofErr w:type="gramStart"/>
      <w:r>
        <w:rPr>
          <w:rFonts w:ascii="Calibri" w:hAnsi="Calibri" w:cs="Tahoma"/>
          <w:sz w:val="20"/>
          <w:szCs w:val="20"/>
        </w:rPr>
        <w:t>10 minute</w:t>
      </w:r>
      <w:proofErr w:type="gramEnd"/>
      <w:r>
        <w:rPr>
          <w:rFonts w:ascii="Calibri" w:hAnsi="Calibri" w:cs="Tahoma"/>
          <w:sz w:val="20"/>
          <w:szCs w:val="20"/>
        </w:rPr>
        <w:t xml:space="preserve"> break between the 2</w:t>
      </w:r>
      <w:r>
        <w:rPr>
          <w:rFonts w:ascii="Calibri" w:hAnsi="Calibri" w:cs="Tahoma"/>
          <w:sz w:val="20"/>
          <w:szCs w:val="20"/>
          <w:vertAlign w:val="superscript"/>
        </w:rPr>
        <w:t>nd</w:t>
      </w:r>
      <w:r>
        <w:rPr>
          <w:rFonts w:ascii="Calibri" w:hAnsi="Calibri" w:cs="Tahoma"/>
          <w:sz w:val="20"/>
          <w:szCs w:val="20"/>
        </w:rPr>
        <w:t xml:space="preserve"> and 3</w:t>
      </w:r>
      <w:r>
        <w:rPr>
          <w:rFonts w:ascii="Calibri" w:hAnsi="Calibri" w:cs="Tahoma"/>
          <w:sz w:val="20"/>
          <w:szCs w:val="20"/>
          <w:vertAlign w:val="superscript"/>
        </w:rPr>
        <w:t>rd</w:t>
      </w:r>
      <w:r>
        <w:rPr>
          <w:rFonts w:ascii="Calibri" w:hAnsi="Calibri" w:cs="Tahoma"/>
          <w:sz w:val="20"/>
          <w:szCs w:val="20"/>
        </w:rPr>
        <w:t xml:space="preserve"> sets.</w:t>
      </w:r>
    </w:p>
    <w:p w14:paraId="061C1215" w14:textId="77777777" w:rsidR="00B112A4" w:rsidRDefault="00B112A4" w:rsidP="00B112A4">
      <w:pPr>
        <w:ind w:left="360"/>
        <w:rPr>
          <w:rFonts w:ascii="Calibri" w:hAnsi="Calibri" w:cs="Tahoma"/>
          <w:sz w:val="20"/>
          <w:szCs w:val="20"/>
        </w:rPr>
      </w:pPr>
    </w:p>
    <w:p w14:paraId="7DEE5790"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Warm Up</w:t>
      </w:r>
      <w:r>
        <w:rPr>
          <w:rFonts w:ascii="Calibri" w:hAnsi="Calibri" w:cs="Tahoma"/>
          <w:sz w:val="20"/>
          <w:szCs w:val="20"/>
        </w:rPr>
        <w:t xml:space="preserve"> – Each contestant will be allowed a maximum of 10 minutes to warm up, including practice serves. Doubles are to warm-up using two balls. </w:t>
      </w:r>
    </w:p>
    <w:p w14:paraId="3BA22866" w14:textId="77777777" w:rsidR="00B112A4" w:rsidRDefault="00B112A4" w:rsidP="00B112A4">
      <w:pPr>
        <w:rPr>
          <w:rFonts w:ascii="Calibri" w:hAnsi="Calibri" w:cs="Tahoma"/>
          <w:sz w:val="20"/>
          <w:szCs w:val="20"/>
        </w:rPr>
      </w:pPr>
    </w:p>
    <w:p w14:paraId="56F498E9"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Spectators </w:t>
      </w:r>
      <w:r>
        <w:rPr>
          <w:rFonts w:ascii="Calibri" w:hAnsi="Calibri" w:cs="Tahoma"/>
          <w:sz w:val="20"/>
          <w:szCs w:val="20"/>
        </w:rPr>
        <w:t xml:space="preserve">- All spectators, players and coaches are restricted to areas outside of the courts during the progress of the match. Unnecessary noise or distractions are not customary at a tennis match. The applauding of unforced errors is considered poor etiquette. All coaches are expected to supervise their respective followers and spectators and assist the tournament manager if problems develop. </w:t>
      </w:r>
    </w:p>
    <w:p w14:paraId="009B03E8" w14:textId="77777777" w:rsidR="00B112A4" w:rsidRDefault="00B112A4" w:rsidP="00B112A4">
      <w:pPr>
        <w:rPr>
          <w:rFonts w:ascii="Calibri" w:hAnsi="Calibri" w:cs="Tahoma"/>
          <w:sz w:val="20"/>
          <w:szCs w:val="20"/>
        </w:rPr>
      </w:pPr>
    </w:p>
    <w:p w14:paraId="55F185EA"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Dress </w:t>
      </w:r>
      <w:r>
        <w:rPr>
          <w:rFonts w:ascii="Calibri" w:hAnsi="Calibri" w:cs="Tahoma"/>
          <w:sz w:val="20"/>
          <w:szCs w:val="20"/>
        </w:rPr>
        <w:t xml:space="preserve">– All participants </w:t>
      </w:r>
      <w:r>
        <w:rPr>
          <w:rFonts w:ascii="Calibri" w:hAnsi="Calibri" w:cs="Tahoma"/>
          <w:b/>
          <w:sz w:val="20"/>
          <w:szCs w:val="20"/>
        </w:rPr>
        <w:t>must</w:t>
      </w:r>
      <w:r>
        <w:rPr>
          <w:rFonts w:ascii="Calibri" w:hAnsi="Calibri" w:cs="Tahoma"/>
          <w:sz w:val="20"/>
          <w:szCs w:val="20"/>
        </w:rPr>
        <w:t xml:space="preserve"> be wearing their team uniforms. </w:t>
      </w:r>
    </w:p>
    <w:p w14:paraId="2DAB4969" w14:textId="77777777" w:rsidR="00B112A4" w:rsidRDefault="00B112A4" w:rsidP="00B112A4">
      <w:pPr>
        <w:rPr>
          <w:rFonts w:ascii="Calibri" w:hAnsi="Calibri" w:cs="Tahoma"/>
          <w:sz w:val="20"/>
          <w:szCs w:val="20"/>
        </w:rPr>
      </w:pPr>
    </w:p>
    <w:p w14:paraId="1F2C1990"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Protests </w:t>
      </w:r>
      <w:r>
        <w:rPr>
          <w:rFonts w:ascii="Calibri" w:hAnsi="Calibri" w:cs="Tahoma"/>
          <w:sz w:val="20"/>
          <w:szCs w:val="20"/>
        </w:rPr>
        <w:t>– All protests will be settled, on site, by the tournament director and tournament committee.</w:t>
      </w:r>
    </w:p>
    <w:p w14:paraId="79DD69AC" w14:textId="77777777" w:rsidR="00B112A4" w:rsidRDefault="00B112A4" w:rsidP="00B112A4">
      <w:pPr>
        <w:rPr>
          <w:rFonts w:ascii="Calibri" w:hAnsi="Calibri" w:cs="Tahoma"/>
          <w:sz w:val="20"/>
          <w:szCs w:val="20"/>
        </w:rPr>
      </w:pPr>
    </w:p>
    <w:p w14:paraId="3E2BECD0"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Balls </w:t>
      </w:r>
      <w:r>
        <w:rPr>
          <w:rFonts w:ascii="Calibri" w:hAnsi="Calibri" w:cs="Tahoma"/>
          <w:sz w:val="20"/>
          <w:szCs w:val="20"/>
        </w:rPr>
        <w:t>- Each school is required to provide two cans of tournament hard court balls per tournament entry.</w:t>
      </w:r>
    </w:p>
    <w:p w14:paraId="3628AED2" w14:textId="77777777" w:rsidR="00B112A4" w:rsidRDefault="00B112A4" w:rsidP="00B112A4">
      <w:pPr>
        <w:rPr>
          <w:rFonts w:ascii="Calibri" w:hAnsi="Calibri" w:cs="Tahoma"/>
          <w:sz w:val="20"/>
          <w:szCs w:val="20"/>
        </w:rPr>
      </w:pPr>
    </w:p>
    <w:p w14:paraId="51C77E29"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Team Scoring</w:t>
      </w:r>
      <w:r>
        <w:rPr>
          <w:rFonts w:ascii="Calibri" w:hAnsi="Calibri" w:cs="Tahoma"/>
          <w:sz w:val="20"/>
          <w:szCs w:val="20"/>
        </w:rPr>
        <w:t xml:space="preserve">- team scoring will </w:t>
      </w:r>
      <w:proofErr w:type="gramStart"/>
      <w:r>
        <w:rPr>
          <w:rFonts w:ascii="Calibri" w:hAnsi="Calibri" w:cs="Tahoma"/>
          <w:sz w:val="20"/>
          <w:szCs w:val="20"/>
        </w:rPr>
        <w:t>earned as</w:t>
      </w:r>
      <w:proofErr w:type="gramEnd"/>
      <w:r>
        <w:rPr>
          <w:rFonts w:ascii="Calibri" w:hAnsi="Calibri" w:cs="Tahoma"/>
          <w:sz w:val="20"/>
          <w:szCs w:val="20"/>
        </w:rPr>
        <w:t xml:space="preserve"> follows  </w:t>
      </w:r>
    </w:p>
    <w:p w14:paraId="6D3FDCDC" w14:textId="77777777" w:rsidR="00B112A4" w:rsidRDefault="00B112A4" w:rsidP="00B112A4">
      <w:pPr>
        <w:ind w:left="2880"/>
        <w:rPr>
          <w:rFonts w:ascii="Calibri" w:hAnsi="Calibri" w:cs="Tahoma"/>
          <w:sz w:val="20"/>
          <w:szCs w:val="20"/>
        </w:rPr>
      </w:pPr>
      <w:r>
        <w:rPr>
          <w:rFonts w:ascii="Calibri" w:hAnsi="Calibri" w:cs="Tahoma"/>
          <w:sz w:val="20"/>
          <w:szCs w:val="20"/>
        </w:rPr>
        <w:t>1</w:t>
      </w:r>
      <w:r>
        <w:rPr>
          <w:rFonts w:ascii="Calibri" w:hAnsi="Calibri" w:cs="Tahoma"/>
          <w:sz w:val="20"/>
          <w:szCs w:val="20"/>
          <w:vertAlign w:val="superscript"/>
        </w:rPr>
        <w:t>st</w:t>
      </w:r>
      <w:r>
        <w:rPr>
          <w:rFonts w:ascii="Calibri" w:hAnsi="Calibri" w:cs="Tahoma"/>
          <w:sz w:val="20"/>
          <w:szCs w:val="20"/>
        </w:rPr>
        <w:t xml:space="preserve"> place = 10 points</w:t>
      </w:r>
    </w:p>
    <w:p w14:paraId="4608C853" w14:textId="77777777" w:rsidR="00B112A4" w:rsidRDefault="00B112A4" w:rsidP="00B112A4">
      <w:pPr>
        <w:ind w:left="2880"/>
        <w:rPr>
          <w:rFonts w:ascii="Calibri" w:hAnsi="Calibri" w:cs="Tahoma"/>
          <w:sz w:val="20"/>
          <w:szCs w:val="20"/>
        </w:rPr>
      </w:pPr>
      <w:r>
        <w:rPr>
          <w:rFonts w:ascii="Calibri" w:hAnsi="Calibri" w:cs="Tahoma"/>
          <w:sz w:val="20"/>
          <w:szCs w:val="20"/>
        </w:rPr>
        <w:t>2</w:t>
      </w:r>
      <w:r>
        <w:rPr>
          <w:rFonts w:ascii="Calibri" w:hAnsi="Calibri" w:cs="Tahoma"/>
          <w:sz w:val="20"/>
          <w:szCs w:val="20"/>
          <w:vertAlign w:val="superscript"/>
        </w:rPr>
        <w:t>nd</w:t>
      </w:r>
      <w:r>
        <w:rPr>
          <w:rFonts w:ascii="Calibri" w:hAnsi="Calibri" w:cs="Tahoma"/>
          <w:sz w:val="20"/>
          <w:szCs w:val="20"/>
        </w:rPr>
        <w:t xml:space="preserve"> place = 9 points</w:t>
      </w:r>
    </w:p>
    <w:p w14:paraId="59FA0147" w14:textId="77777777" w:rsidR="00B112A4" w:rsidRDefault="00B112A4" w:rsidP="00B112A4">
      <w:pPr>
        <w:ind w:left="2880"/>
        <w:rPr>
          <w:rFonts w:ascii="Calibri" w:hAnsi="Calibri" w:cs="Tahoma"/>
          <w:sz w:val="20"/>
          <w:szCs w:val="20"/>
        </w:rPr>
      </w:pPr>
      <w:r>
        <w:rPr>
          <w:rFonts w:ascii="Calibri" w:hAnsi="Calibri" w:cs="Tahoma"/>
          <w:sz w:val="20"/>
          <w:szCs w:val="20"/>
        </w:rPr>
        <w:t>3</w:t>
      </w:r>
      <w:r>
        <w:rPr>
          <w:rFonts w:ascii="Calibri" w:hAnsi="Calibri" w:cs="Tahoma"/>
          <w:sz w:val="20"/>
          <w:szCs w:val="20"/>
          <w:vertAlign w:val="superscript"/>
        </w:rPr>
        <w:t>rd</w:t>
      </w:r>
      <w:r>
        <w:rPr>
          <w:rFonts w:ascii="Calibri" w:hAnsi="Calibri" w:cs="Tahoma"/>
          <w:sz w:val="20"/>
          <w:szCs w:val="20"/>
        </w:rPr>
        <w:t xml:space="preserve"> place = 8 points</w:t>
      </w:r>
    </w:p>
    <w:p w14:paraId="670FD490" w14:textId="77777777" w:rsidR="00B112A4" w:rsidRDefault="00B112A4" w:rsidP="00B112A4">
      <w:pPr>
        <w:ind w:left="2880"/>
        <w:rPr>
          <w:rFonts w:ascii="Calibri" w:hAnsi="Calibri" w:cs="Tahoma"/>
          <w:sz w:val="20"/>
          <w:szCs w:val="20"/>
        </w:rPr>
      </w:pPr>
      <w:r>
        <w:rPr>
          <w:rFonts w:ascii="Calibri" w:hAnsi="Calibri" w:cs="Tahoma"/>
          <w:sz w:val="20"/>
          <w:szCs w:val="20"/>
        </w:rPr>
        <w:t>4</w:t>
      </w:r>
      <w:r>
        <w:rPr>
          <w:rFonts w:ascii="Calibri" w:hAnsi="Calibri" w:cs="Tahoma"/>
          <w:sz w:val="20"/>
          <w:szCs w:val="20"/>
          <w:vertAlign w:val="superscript"/>
        </w:rPr>
        <w:t>th</w:t>
      </w:r>
      <w:r>
        <w:rPr>
          <w:rFonts w:ascii="Calibri" w:hAnsi="Calibri" w:cs="Tahoma"/>
          <w:sz w:val="20"/>
          <w:szCs w:val="20"/>
        </w:rPr>
        <w:t xml:space="preserve"> place = 7 points</w:t>
      </w:r>
    </w:p>
    <w:p w14:paraId="655A74FF" w14:textId="77777777" w:rsidR="00B112A4" w:rsidRDefault="00B112A4" w:rsidP="00B112A4">
      <w:pPr>
        <w:ind w:left="2880"/>
        <w:rPr>
          <w:rFonts w:ascii="Calibri" w:hAnsi="Calibri" w:cs="Tahoma"/>
          <w:sz w:val="20"/>
          <w:szCs w:val="20"/>
        </w:rPr>
      </w:pPr>
    </w:p>
    <w:p w14:paraId="5A474EED" w14:textId="77777777" w:rsidR="00B112A4" w:rsidRDefault="00B112A4" w:rsidP="00B112A4">
      <w:pPr>
        <w:ind w:left="2880"/>
        <w:rPr>
          <w:rFonts w:ascii="Calibri" w:hAnsi="Calibri" w:cs="Tahoma"/>
          <w:sz w:val="20"/>
          <w:szCs w:val="20"/>
        </w:rPr>
      </w:pPr>
      <w:r>
        <w:rPr>
          <w:rFonts w:ascii="Calibri" w:hAnsi="Calibri" w:cs="Tahoma"/>
          <w:sz w:val="20"/>
          <w:szCs w:val="20"/>
        </w:rPr>
        <w:t>All other players win 2 points for each match won</w:t>
      </w:r>
    </w:p>
    <w:p w14:paraId="7CABB056" w14:textId="77777777" w:rsidR="00B112A4" w:rsidRDefault="00B112A4" w:rsidP="00B112A4">
      <w:pPr>
        <w:rPr>
          <w:rFonts w:ascii="Calibri" w:hAnsi="Calibri" w:cs="Tahoma"/>
          <w:sz w:val="20"/>
          <w:szCs w:val="20"/>
        </w:rPr>
      </w:pPr>
    </w:p>
    <w:p w14:paraId="6198D611" w14:textId="77777777" w:rsidR="00B112A4" w:rsidRDefault="00B112A4" w:rsidP="00B112A4">
      <w:pPr>
        <w:tabs>
          <w:tab w:val="left" w:pos="3780"/>
        </w:tabs>
        <w:ind w:left="360"/>
        <w:rPr>
          <w:rFonts w:ascii="Calibri" w:hAnsi="Calibri" w:cs="Tahoma"/>
          <w:sz w:val="20"/>
          <w:szCs w:val="20"/>
        </w:rPr>
      </w:pPr>
    </w:p>
    <w:p w14:paraId="3F5929B6" w14:textId="77777777" w:rsidR="00B112A4" w:rsidRDefault="00B112A4" w:rsidP="00B112A4">
      <w:pPr>
        <w:numPr>
          <w:ilvl w:val="0"/>
          <w:numId w:val="1"/>
        </w:numPr>
        <w:rPr>
          <w:rFonts w:ascii="Calibri" w:hAnsi="Calibri" w:cs="Tahoma"/>
          <w:sz w:val="20"/>
          <w:szCs w:val="20"/>
        </w:rPr>
      </w:pPr>
      <w:r>
        <w:rPr>
          <w:rFonts w:ascii="Calibri" w:hAnsi="Calibri" w:cs="Tahoma"/>
          <w:b/>
          <w:sz w:val="20"/>
          <w:szCs w:val="20"/>
        </w:rPr>
        <w:t xml:space="preserve">Point Penalty System – </w:t>
      </w:r>
      <w:r>
        <w:rPr>
          <w:rFonts w:ascii="Calibri" w:hAnsi="Calibri" w:cs="Tahoma"/>
          <w:sz w:val="20"/>
          <w:szCs w:val="20"/>
        </w:rPr>
        <w:t>Unsportsmanlike displays will result in the enforcement of the point penalty system.</w:t>
      </w:r>
    </w:p>
    <w:p w14:paraId="5AA1F54B" w14:textId="77777777" w:rsidR="00B112A4" w:rsidRDefault="00B112A4" w:rsidP="00B112A4">
      <w:pPr>
        <w:rPr>
          <w:rFonts w:ascii="Tahoma" w:hAnsi="Tahoma" w:cs="Tahoma"/>
          <w:sz w:val="20"/>
          <w:szCs w:val="20"/>
        </w:rPr>
      </w:pPr>
    </w:p>
    <w:p w14:paraId="124C37B5" w14:textId="77777777" w:rsidR="00B112A4" w:rsidRDefault="00B112A4" w:rsidP="00B112A4">
      <w:pPr>
        <w:rPr>
          <w:rFonts w:ascii="Tahoma" w:hAnsi="Tahoma" w:cs="Tahoma"/>
          <w:sz w:val="20"/>
          <w:szCs w:val="20"/>
        </w:rPr>
      </w:pPr>
    </w:p>
    <w:p w14:paraId="1101DF17" w14:textId="77777777" w:rsidR="00B112A4" w:rsidRDefault="00B112A4" w:rsidP="00B112A4">
      <w:pPr>
        <w:rPr>
          <w:rFonts w:ascii="Tahoma" w:hAnsi="Tahoma" w:cs="Tahoma"/>
          <w:sz w:val="20"/>
          <w:szCs w:val="20"/>
        </w:rPr>
      </w:pPr>
      <w:r>
        <w:rPr>
          <w:rFonts w:ascii="Tahoma" w:hAnsi="Tahoma" w:cs="Tahoma"/>
          <w:sz w:val="20"/>
          <w:szCs w:val="20"/>
        </w:rPr>
        <w:t xml:space="preserve">  </w:t>
      </w:r>
    </w:p>
    <w:p w14:paraId="0FD84203" w14:textId="77777777" w:rsidR="00B112A4" w:rsidRDefault="00B112A4" w:rsidP="00B112A4">
      <w:pPr>
        <w:rPr>
          <w:rFonts w:ascii="Tahoma" w:hAnsi="Tahoma" w:cs="Tahoma"/>
          <w:sz w:val="20"/>
          <w:szCs w:val="20"/>
        </w:rPr>
      </w:pPr>
    </w:p>
    <w:p w14:paraId="76691998" w14:textId="77777777" w:rsidR="00B112A4" w:rsidRDefault="00B112A4" w:rsidP="00B112A4">
      <w:pPr>
        <w:rPr>
          <w:rFonts w:ascii="Tahoma" w:hAnsi="Tahoma" w:cs="Tahoma"/>
          <w:sz w:val="20"/>
          <w:szCs w:val="20"/>
        </w:rPr>
      </w:pPr>
    </w:p>
    <w:p w14:paraId="3907D860" w14:textId="77777777" w:rsidR="00B112A4" w:rsidRDefault="00B112A4" w:rsidP="00B112A4">
      <w:pPr>
        <w:rPr>
          <w:rFonts w:ascii="Tahoma" w:hAnsi="Tahoma" w:cs="Tahoma"/>
          <w:sz w:val="20"/>
          <w:szCs w:val="20"/>
        </w:rPr>
      </w:pPr>
    </w:p>
    <w:p w14:paraId="7D04B3F6" w14:textId="77777777" w:rsidR="00B112A4" w:rsidRDefault="00B112A4" w:rsidP="00B112A4">
      <w:pPr>
        <w:rPr>
          <w:rFonts w:ascii="Tahoma" w:hAnsi="Tahoma" w:cs="Tahoma"/>
          <w:sz w:val="20"/>
          <w:szCs w:val="20"/>
        </w:rPr>
      </w:pPr>
    </w:p>
    <w:p w14:paraId="3878E372" w14:textId="77777777" w:rsidR="00B112A4" w:rsidRDefault="00B112A4" w:rsidP="00B112A4">
      <w:pPr>
        <w:jc w:val="center"/>
        <w:rPr>
          <w:rFonts w:ascii="Tahoma" w:hAnsi="Tahoma" w:cs="Tahoma"/>
          <w:sz w:val="20"/>
          <w:szCs w:val="20"/>
        </w:rPr>
      </w:pPr>
    </w:p>
    <w:p w14:paraId="10BA68A7" w14:textId="77777777" w:rsidR="00B112A4" w:rsidRDefault="00B112A4" w:rsidP="00B112A4"/>
    <w:p w14:paraId="0B810ED8" w14:textId="77777777" w:rsidR="00827F37" w:rsidRDefault="00827F37"/>
    <w:sectPr w:rsidR="0082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E4658"/>
    <w:multiLevelType w:val="hybridMultilevel"/>
    <w:tmpl w:val="5CAA4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A4"/>
    <w:rsid w:val="000176C6"/>
    <w:rsid w:val="000B35E4"/>
    <w:rsid w:val="000F332C"/>
    <w:rsid w:val="00155F1B"/>
    <w:rsid w:val="0019207E"/>
    <w:rsid w:val="00300055"/>
    <w:rsid w:val="005769C6"/>
    <w:rsid w:val="005D08F9"/>
    <w:rsid w:val="006C3596"/>
    <w:rsid w:val="007D407D"/>
    <w:rsid w:val="00827F37"/>
    <w:rsid w:val="008645E3"/>
    <w:rsid w:val="00B112A4"/>
    <w:rsid w:val="00BE6BFA"/>
    <w:rsid w:val="00D2762C"/>
    <w:rsid w:val="00D62EC0"/>
    <w:rsid w:val="00D9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2ADB"/>
  <w15:chartTrackingRefBased/>
  <w15:docId w15:val="{25A3660C-8C32-417A-80F2-5C96C38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2A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112A4"/>
    <w:rPr>
      <w:color w:val="0000FF"/>
      <w:u w:val="single"/>
    </w:rPr>
  </w:style>
  <w:style w:type="paragraph" w:styleId="ListParagraph">
    <w:name w:val="List Paragraph"/>
    <w:basedOn w:val="Normal"/>
    <w:uiPriority w:val="34"/>
    <w:qFormat/>
    <w:rsid w:val="00B112A4"/>
    <w:pPr>
      <w:ind w:left="720"/>
      <w:contextualSpacing/>
    </w:pPr>
  </w:style>
  <w:style w:type="character" w:styleId="UnresolvedMention">
    <w:name w:val="Unresolved Mention"/>
    <w:basedOn w:val="DefaultParagraphFont"/>
    <w:uiPriority w:val="99"/>
    <w:semiHidden/>
    <w:unhideWhenUsed/>
    <w:rsid w:val="0015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ng@eastside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Kim</dc:creator>
  <cp:keywords/>
  <dc:description/>
  <cp:lastModifiedBy>Kim Eng</cp:lastModifiedBy>
  <cp:revision>3</cp:revision>
  <dcterms:created xsi:type="dcterms:W3CDTF">2019-05-01T22:22:00Z</dcterms:created>
  <dcterms:modified xsi:type="dcterms:W3CDTF">2019-05-01T22:23:00Z</dcterms:modified>
</cp:coreProperties>
</file>